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E3" w:rsidRPr="00653BB6" w:rsidRDefault="006323E3" w:rsidP="00726723">
      <w:pPr>
        <w:keepNext/>
        <w:widowControl/>
        <w:autoSpaceDE/>
        <w:adjustRightInd/>
        <w:jc w:val="center"/>
        <w:outlineLvl w:val="6"/>
        <w:rPr>
          <w:rFonts w:eastAsia="Times New Roman"/>
          <w:bCs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67FCBF11" wp14:editId="663ADCCB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23" w:rsidRPr="00726723" w:rsidRDefault="00726723" w:rsidP="00726723">
      <w:pPr>
        <w:keepNext/>
        <w:widowControl/>
        <w:autoSpaceDE/>
        <w:adjustRightInd/>
        <w:jc w:val="center"/>
        <w:outlineLvl w:val="6"/>
        <w:rPr>
          <w:rFonts w:eastAsia="Times New Roman"/>
          <w:b/>
          <w:bCs/>
          <w:sz w:val="28"/>
          <w:szCs w:val="28"/>
        </w:rPr>
      </w:pPr>
      <w:r w:rsidRPr="00726723">
        <w:rPr>
          <w:rFonts w:eastAsia="Times New Roman"/>
          <w:b/>
          <w:bCs/>
          <w:sz w:val="28"/>
          <w:szCs w:val="28"/>
        </w:rPr>
        <w:t>Муниципальное образование</w:t>
      </w:r>
    </w:p>
    <w:p w:rsidR="00726723" w:rsidRPr="00726723" w:rsidRDefault="00726723" w:rsidP="00726723">
      <w:pPr>
        <w:keepNext/>
        <w:widowControl/>
        <w:autoSpaceDE/>
        <w:adjustRightInd/>
        <w:jc w:val="center"/>
        <w:outlineLvl w:val="6"/>
        <w:rPr>
          <w:rFonts w:eastAsia="Times New Roman"/>
          <w:b/>
          <w:bCs/>
          <w:sz w:val="28"/>
          <w:szCs w:val="28"/>
        </w:rPr>
      </w:pPr>
      <w:r w:rsidRPr="00726723">
        <w:rPr>
          <w:rFonts w:eastAsia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726723" w:rsidRPr="00726723" w:rsidRDefault="00726723" w:rsidP="00726723">
      <w:pPr>
        <w:keepNext/>
        <w:widowControl/>
        <w:autoSpaceDE/>
        <w:adjustRightInd/>
        <w:jc w:val="center"/>
        <w:outlineLvl w:val="6"/>
        <w:rPr>
          <w:rFonts w:eastAsia="Times New Roman"/>
          <w:b/>
          <w:bCs/>
          <w:sz w:val="28"/>
          <w:szCs w:val="28"/>
        </w:rPr>
      </w:pPr>
      <w:r w:rsidRPr="00726723">
        <w:rPr>
          <w:rFonts w:eastAsia="Times New Roman"/>
          <w:b/>
          <w:bCs/>
          <w:sz w:val="28"/>
          <w:szCs w:val="28"/>
        </w:rPr>
        <w:t>городской округ город  Ханты-Мансийск</w:t>
      </w:r>
    </w:p>
    <w:p w:rsidR="00726723" w:rsidRPr="00726723" w:rsidRDefault="00726723" w:rsidP="00726723">
      <w:pPr>
        <w:widowControl/>
        <w:autoSpaceDE/>
        <w:adjustRightInd/>
        <w:jc w:val="center"/>
        <w:rPr>
          <w:rFonts w:eastAsia="Times New Roman"/>
          <w:b/>
          <w:sz w:val="28"/>
          <w:szCs w:val="28"/>
        </w:rPr>
      </w:pPr>
    </w:p>
    <w:p w:rsidR="00726723" w:rsidRPr="00726723" w:rsidRDefault="00726723" w:rsidP="00726723">
      <w:pPr>
        <w:widowControl/>
        <w:autoSpaceDE/>
        <w:adjustRightInd/>
        <w:jc w:val="center"/>
        <w:rPr>
          <w:rFonts w:eastAsia="Times New Roman"/>
          <w:b/>
          <w:sz w:val="28"/>
          <w:szCs w:val="28"/>
        </w:rPr>
      </w:pPr>
      <w:r w:rsidRPr="00726723">
        <w:rPr>
          <w:rFonts w:eastAsia="Times New Roman"/>
          <w:b/>
          <w:sz w:val="28"/>
          <w:szCs w:val="28"/>
        </w:rPr>
        <w:t>ДУМА  ГОРОДА  ХАНТЫ-МАНСИЙСКА</w:t>
      </w:r>
    </w:p>
    <w:p w:rsidR="00726723" w:rsidRPr="00726723" w:rsidRDefault="00726723" w:rsidP="00726723">
      <w:pPr>
        <w:widowControl/>
        <w:autoSpaceDE/>
        <w:adjustRightInd/>
        <w:jc w:val="center"/>
        <w:rPr>
          <w:rFonts w:eastAsia="Times New Roman"/>
          <w:b/>
          <w:sz w:val="28"/>
          <w:szCs w:val="28"/>
        </w:rPr>
      </w:pPr>
    </w:p>
    <w:p w:rsidR="00726723" w:rsidRPr="00726723" w:rsidRDefault="00726723" w:rsidP="00726723">
      <w:pPr>
        <w:widowControl/>
        <w:autoSpaceDE/>
        <w:adjustRightInd/>
        <w:jc w:val="center"/>
        <w:rPr>
          <w:rFonts w:eastAsia="Times New Roman"/>
          <w:b/>
          <w:bCs/>
          <w:iCs/>
          <w:sz w:val="28"/>
          <w:szCs w:val="28"/>
        </w:rPr>
      </w:pPr>
      <w:r w:rsidRPr="00726723">
        <w:rPr>
          <w:rFonts w:eastAsia="Times New Roman"/>
          <w:b/>
          <w:bCs/>
          <w:iCs/>
          <w:sz w:val="28"/>
          <w:szCs w:val="28"/>
        </w:rPr>
        <w:t>РЕШЕНИЕ</w:t>
      </w:r>
    </w:p>
    <w:p w:rsidR="00726723" w:rsidRPr="00726723" w:rsidRDefault="00726723" w:rsidP="00726723">
      <w:pPr>
        <w:widowControl/>
        <w:autoSpaceDE/>
        <w:adjustRightInd/>
        <w:jc w:val="center"/>
        <w:rPr>
          <w:rFonts w:eastAsia="Times New Roman"/>
          <w:b/>
          <w:bCs/>
          <w:iCs/>
          <w:sz w:val="28"/>
          <w:szCs w:val="28"/>
        </w:rPr>
      </w:pPr>
    </w:p>
    <w:p w:rsidR="00726723" w:rsidRPr="00726723" w:rsidRDefault="00726723" w:rsidP="00726723">
      <w:pPr>
        <w:widowControl/>
        <w:autoSpaceDE/>
        <w:adjustRightInd/>
        <w:jc w:val="right"/>
        <w:rPr>
          <w:rFonts w:eastAsia="Times New Roman"/>
          <w:bCs/>
          <w:i/>
          <w:iCs/>
          <w:sz w:val="28"/>
          <w:szCs w:val="28"/>
        </w:rPr>
      </w:pPr>
      <w:r w:rsidRPr="00726723">
        <w:rPr>
          <w:rFonts w:eastAsia="Times New Roman"/>
          <w:b/>
          <w:bCs/>
          <w:iCs/>
          <w:sz w:val="28"/>
          <w:szCs w:val="28"/>
        </w:rPr>
        <w:tab/>
      </w:r>
      <w:r w:rsidRPr="00726723">
        <w:rPr>
          <w:rFonts w:eastAsia="Times New Roman"/>
          <w:b/>
          <w:bCs/>
          <w:iCs/>
          <w:sz w:val="28"/>
          <w:szCs w:val="28"/>
        </w:rPr>
        <w:tab/>
      </w:r>
      <w:r w:rsidRPr="00726723">
        <w:rPr>
          <w:rFonts w:eastAsia="Times New Roman"/>
          <w:b/>
          <w:bCs/>
          <w:iCs/>
          <w:sz w:val="28"/>
          <w:szCs w:val="28"/>
        </w:rPr>
        <w:tab/>
      </w:r>
      <w:r w:rsidRPr="00726723">
        <w:rPr>
          <w:rFonts w:eastAsia="Times New Roman"/>
          <w:b/>
          <w:bCs/>
          <w:iCs/>
          <w:sz w:val="28"/>
          <w:szCs w:val="28"/>
        </w:rPr>
        <w:tab/>
      </w:r>
      <w:r w:rsidRPr="00726723">
        <w:rPr>
          <w:rFonts w:eastAsia="Times New Roman"/>
          <w:b/>
          <w:bCs/>
          <w:iCs/>
          <w:sz w:val="28"/>
          <w:szCs w:val="28"/>
        </w:rPr>
        <w:tab/>
      </w:r>
      <w:r w:rsidRPr="00726723">
        <w:rPr>
          <w:rFonts w:eastAsia="Times New Roman"/>
          <w:b/>
          <w:bCs/>
          <w:iCs/>
          <w:sz w:val="28"/>
          <w:szCs w:val="28"/>
        </w:rPr>
        <w:tab/>
      </w:r>
      <w:r w:rsidRPr="00726723">
        <w:rPr>
          <w:rFonts w:eastAsia="Times New Roman"/>
          <w:b/>
          <w:bCs/>
          <w:iCs/>
          <w:sz w:val="28"/>
          <w:szCs w:val="28"/>
        </w:rPr>
        <w:tab/>
        <w:t xml:space="preserve">                                              </w:t>
      </w:r>
      <w:r w:rsidRPr="00726723">
        <w:rPr>
          <w:rFonts w:eastAsia="Times New Roman"/>
          <w:bCs/>
          <w:i/>
          <w:iCs/>
          <w:sz w:val="28"/>
          <w:szCs w:val="28"/>
        </w:rPr>
        <w:t>Принято</w:t>
      </w:r>
    </w:p>
    <w:p w:rsidR="00726723" w:rsidRPr="00726723" w:rsidRDefault="006323E3" w:rsidP="00726723">
      <w:pPr>
        <w:widowControl/>
        <w:autoSpaceDE/>
        <w:adjustRightInd/>
        <w:jc w:val="right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Cs/>
          <w:i/>
          <w:iCs/>
          <w:sz w:val="28"/>
          <w:szCs w:val="28"/>
        </w:rPr>
        <w:tab/>
      </w:r>
      <w:r>
        <w:rPr>
          <w:rFonts w:eastAsia="Times New Roman"/>
          <w:bCs/>
          <w:i/>
          <w:iCs/>
          <w:sz w:val="28"/>
          <w:szCs w:val="28"/>
        </w:rPr>
        <w:tab/>
      </w:r>
      <w:r>
        <w:rPr>
          <w:rFonts w:eastAsia="Times New Roman"/>
          <w:bCs/>
          <w:i/>
          <w:iCs/>
          <w:sz w:val="28"/>
          <w:szCs w:val="28"/>
        </w:rPr>
        <w:tab/>
      </w:r>
      <w:r>
        <w:rPr>
          <w:rFonts w:eastAsia="Times New Roman"/>
          <w:bCs/>
          <w:i/>
          <w:iCs/>
          <w:sz w:val="28"/>
          <w:szCs w:val="28"/>
        </w:rPr>
        <w:tab/>
      </w:r>
      <w:r>
        <w:rPr>
          <w:rFonts w:eastAsia="Times New Roman"/>
          <w:bCs/>
          <w:i/>
          <w:iCs/>
          <w:sz w:val="28"/>
          <w:szCs w:val="28"/>
        </w:rPr>
        <w:tab/>
      </w:r>
      <w:r>
        <w:rPr>
          <w:rFonts w:eastAsia="Times New Roman"/>
          <w:bCs/>
          <w:i/>
          <w:iCs/>
          <w:sz w:val="28"/>
          <w:szCs w:val="28"/>
        </w:rPr>
        <w:tab/>
      </w:r>
      <w:r>
        <w:rPr>
          <w:rFonts w:eastAsia="Times New Roman"/>
          <w:bCs/>
          <w:i/>
          <w:iCs/>
          <w:sz w:val="28"/>
          <w:szCs w:val="28"/>
        </w:rPr>
        <w:tab/>
      </w:r>
      <w:r>
        <w:rPr>
          <w:rFonts w:eastAsia="Times New Roman"/>
          <w:bCs/>
          <w:i/>
          <w:iCs/>
          <w:sz w:val="28"/>
          <w:szCs w:val="28"/>
        </w:rPr>
        <w:tab/>
      </w:r>
      <w:r>
        <w:rPr>
          <w:rFonts w:eastAsia="Times New Roman"/>
          <w:bCs/>
          <w:i/>
          <w:iCs/>
          <w:sz w:val="28"/>
          <w:szCs w:val="28"/>
        </w:rPr>
        <w:tab/>
        <w:t>19 июля</w:t>
      </w:r>
      <w:r w:rsidR="00726723" w:rsidRPr="00726723">
        <w:rPr>
          <w:rFonts w:eastAsia="Times New Roman"/>
          <w:bCs/>
          <w:i/>
          <w:iCs/>
          <w:sz w:val="28"/>
          <w:szCs w:val="28"/>
        </w:rPr>
        <w:t xml:space="preserve"> 2013 года</w:t>
      </w:r>
    </w:p>
    <w:p w:rsidR="00955769" w:rsidRPr="00955769" w:rsidRDefault="00955769" w:rsidP="0095576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955769">
        <w:rPr>
          <w:rFonts w:eastAsia="Times New Roman"/>
          <w:sz w:val="28"/>
          <w:szCs w:val="28"/>
        </w:rPr>
        <w:t>О внесении изменений в Решение Думы города</w:t>
      </w:r>
    </w:p>
    <w:p w:rsidR="00955769" w:rsidRPr="00955769" w:rsidRDefault="00955769" w:rsidP="0095576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955769">
        <w:rPr>
          <w:rFonts w:eastAsia="Times New Roman"/>
          <w:sz w:val="28"/>
          <w:szCs w:val="28"/>
        </w:rPr>
        <w:t xml:space="preserve">Ханты-Мансийска от 28 декабря 2011 года </w:t>
      </w:r>
      <w:r w:rsidR="00726723">
        <w:rPr>
          <w:rFonts w:eastAsia="Times New Roman"/>
          <w:sz w:val="28"/>
          <w:szCs w:val="28"/>
        </w:rPr>
        <w:t>№ 157</w:t>
      </w:r>
    </w:p>
    <w:p w:rsidR="00955769" w:rsidRPr="00955769" w:rsidRDefault="00955769" w:rsidP="0095576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955769">
        <w:rPr>
          <w:rFonts w:eastAsia="Times New Roman"/>
          <w:sz w:val="28"/>
          <w:szCs w:val="28"/>
        </w:rPr>
        <w:t>«О размерах и условиях оплаты труда</w:t>
      </w:r>
    </w:p>
    <w:p w:rsidR="00955769" w:rsidRPr="00955769" w:rsidRDefault="00955769" w:rsidP="0095576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955769">
        <w:rPr>
          <w:rFonts w:eastAsia="Times New Roman"/>
          <w:sz w:val="28"/>
          <w:szCs w:val="28"/>
        </w:rPr>
        <w:t>руководителей, заместителей  руководителей,</w:t>
      </w:r>
    </w:p>
    <w:p w:rsidR="00955769" w:rsidRPr="00955769" w:rsidRDefault="00955769" w:rsidP="0095576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955769">
        <w:rPr>
          <w:rFonts w:eastAsia="Times New Roman"/>
          <w:sz w:val="28"/>
          <w:szCs w:val="28"/>
        </w:rPr>
        <w:t>главных бухгалтеров муниципальных</w:t>
      </w:r>
    </w:p>
    <w:p w:rsidR="00955769" w:rsidRPr="00955769" w:rsidRDefault="00955769" w:rsidP="0095576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955769">
        <w:rPr>
          <w:rFonts w:eastAsia="Times New Roman"/>
          <w:sz w:val="28"/>
          <w:szCs w:val="28"/>
        </w:rPr>
        <w:t>учреждений города Ханты-Мансийска»</w:t>
      </w:r>
    </w:p>
    <w:p w:rsidR="00955769" w:rsidRPr="00653BB6" w:rsidRDefault="00955769" w:rsidP="00955769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955769" w:rsidRPr="00955769" w:rsidRDefault="00955769" w:rsidP="00955769">
      <w:pPr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955769">
        <w:rPr>
          <w:rFonts w:eastAsia="Times New Roman"/>
          <w:sz w:val="28"/>
          <w:szCs w:val="28"/>
        </w:rPr>
        <w:t>Рассмотрев проект изменений в Решение Думы города Ханты-Мансийска от 28 декабря 2011 года № 157 «О размерах и условиях оплаты труда руководителей, заместителей руководителей, главных бухгалтеров муниципальных учреждений город</w:t>
      </w:r>
      <w:r w:rsidR="00726723">
        <w:rPr>
          <w:rFonts w:eastAsia="Times New Roman"/>
          <w:sz w:val="28"/>
          <w:szCs w:val="28"/>
        </w:rPr>
        <w:t>а Ханты-Мансийска» (в редакции р</w:t>
      </w:r>
      <w:r w:rsidRPr="00955769">
        <w:rPr>
          <w:rFonts w:eastAsia="Times New Roman"/>
          <w:sz w:val="28"/>
          <w:szCs w:val="28"/>
        </w:rPr>
        <w:t>ешений Думы города Ханты-Мансийска от 02 марта 2012</w:t>
      </w:r>
      <w:r w:rsidR="00726723">
        <w:rPr>
          <w:rFonts w:eastAsia="Times New Roman"/>
          <w:sz w:val="28"/>
          <w:szCs w:val="28"/>
        </w:rPr>
        <w:t xml:space="preserve"> года </w:t>
      </w:r>
      <w:r w:rsidRPr="00955769">
        <w:rPr>
          <w:rFonts w:eastAsia="Times New Roman"/>
          <w:sz w:val="28"/>
          <w:szCs w:val="28"/>
        </w:rPr>
        <w:t>№</w:t>
      </w:r>
      <w:r w:rsidR="00726723">
        <w:rPr>
          <w:rFonts w:eastAsia="Times New Roman"/>
          <w:sz w:val="28"/>
          <w:szCs w:val="28"/>
        </w:rPr>
        <w:t xml:space="preserve"> </w:t>
      </w:r>
      <w:r w:rsidRPr="00955769">
        <w:rPr>
          <w:rFonts w:eastAsia="Times New Roman"/>
          <w:sz w:val="28"/>
          <w:szCs w:val="28"/>
        </w:rPr>
        <w:t>199, от 27 сентября 2012 года №</w:t>
      </w:r>
      <w:r w:rsidR="00726723">
        <w:rPr>
          <w:rFonts w:eastAsia="Times New Roman"/>
          <w:sz w:val="28"/>
          <w:szCs w:val="28"/>
        </w:rPr>
        <w:t xml:space="preserve"> </w:t>
      </w:r>
      <w:r w:rsidRPr="00955769">
        <w:rPr>
          <w:rFonts w:eastAsia="Times New Roman"/>
          <w:sz w:val="28"/>
          <w:szCs w:val="28"/>
        </w:rPr>
        <w:t>275-</w:t>
      </w:r>
      <w:r w:rsidR="00726723">
        <w:rPr>
          <w:rFonts w:eastAsia="Times New Roman"/>
          <w:sz w:val="28"/>
          <w:szCs w:val="28"/>
          <w:lang w:val="en-US"/>
        </w:rPr>
        <w:t>V</w:t>
      </w:r>
      <w:r w:rsidR="00726723" w:rsidRPr="00726723">
        <w:rPr>
          <w:rFonts w:eastAsia="Times New Roman"/>
          <w:sz w:val="28"/>
          <w:szCs w:val="28"/>
        </w:rPr>
        <w:t xml:space="preserve"> </w:t>
      </w:r>
      <w:r w:rsidR="00726723">
        <w:rPr>
          <w:rFonts w:eastAsia="Times New Roman"/>
          <w:sz w:val="28"/>
          <w:szCs w:val="28"/>
        </w:rPr>
        <w:t>РД, от 29</w:t>
      </w:r>
      <w:r w:rsidRPr="00955769">
        <w:rPr>
          <w:rFonts w:eastAsia="Times New Roman"/>
          <w:sz w:val="28"/>
          <w:szCs w:val="28"/>
        </w:rPr>
        <w:t xml:space="preserve"> декабря 2012 года №</w:t>
      </w:r>
      <w:r w:rsidR="00726723">
        <w:rPr>
          <w:rFonts w:eastAsia="Times New Roman"/>
          <w:sz w:val="28"/>
          <w:szCs w:val="28"/>
        </w:rPr>
        <w:t xml:space="preserve"> </w:t>
      </w:r>
      <w:r w:rsidRPr="00955769">
        <w:rPr>
          <w:rFonts w:eastAsia="Times New Roman"/>
          <w:sz w:val="28"/>
          <w:szCs w:val="28"/>
        </w:rPr>
        <w:t>334-</w:t>
      </w:r>
      <w:r w:rsidRPr="00955769">
        <w:rPr>
          <w:rFonts w:eastAsia="Times New Roman"/>
          <w:sz w:val="28"/>
          <w:szCs w:val="28"/>
          <w:lang w:val="en-US"/>
        </w:rPr>
        <w:t>V</w:t>
      </w:r>
      <w:r w:rsidR="004C19FD">
        <w:rPr>
          <w:rFonts w:eastAsia="Times New Roman"/>
          <w:sz w:val="28"/>
          <w:szCs w:val="28"/>
        </w:rPr>
        <w:t xml:space="preserve"> РД, </w:t>
      </w:r>
      <w:r w:rsidRPr="00955769">
        <w:rPr>
          <w:rFonts w:eastAsia="Times New Roman"/>
          <w:sz w:val="28"/>
          <w:szCs w:val="28"/>
        </w:rPr>
        <w:t>от 01 апреля 2013</w:t>
      </w:r>
      <w:r w:rsidR="004C19FD">
        <w:rPr>
          <w:rFonts w:eastAsia="Times New Roman"/>
          <w:sz w:val="28"/>
          <w:szCs w:val="28"/>
        </w:rPr>
        <w:t xml:space="preserve"> года</w:t>
      </w:r>
      <w:proofErr w:type="gramEnd"/>
      <w:r w:rsidR="004C19FD">
        <w:rPr>
          <w:rFonts w:eastAsia="Times New Roman"/>
          <w:sz w:val="28"/>
          <w:szCs w:val="28"/>
        </w:rPr>
        <w:t xml:space="preserve"> </w:t>
      </w:r>
      <w:r w:rsidRPr="00955769">
        <w:rPr>
          <w:rFonts w:eastAsia="Times New Roman"/>
          <w:sz w:val="28"/>
          <w:szCs w:val="28"/>
        </w:rPr>
        <w:t>№</w:t>
      </w:r>
      <w:r w:rsidR="00726723">
        <w:rPr>
          <w:rFonts w:eastAsia="Times New Roman"/>
          <w:sz w:val="28"/>
          <w:szCs w:val="28"/>
        </w:rPr>
        <w:t xml:space="preserve"> </w:t>
      </w:r>
      <w:proofErr w:type="gramStart"/>
      <w:r w:rsidRPr="00955769">
        <w:rPr>
          <w:rFonts w:eastAsia="Times New Roman"/>
          <w:sz w:val="28"/>
          <w:szCs w:val="28"/>
        </w:rPr>
        <w:t xml:space="preserve">370- </w:t>
      </w:r>
      <w:r w:rsidRPr="00955769">
        <w:rPr>
          <w:rFonts w:eastAsia="Times New Roman"/>
          <w:sz w:val="28"/>
          <w:szCs w:val="28"/>
          <w:lang w:val="en-US"/>
        </w:rPr>
        <w:t>V</w:t>
      </w:r>
      <w:r w:rsidRPr="00955769">
        <w:rPr>
          <w:rFonts w:eastAsia="Times New Roman"/>
          <w:sz w:val="28"/>
          <w:szCs w:val="28"/>
        </w:rPr>
        <w:t xml:space="preserve"> РД), руководствуясь частью 1 статьи 69, частью 3 статьи 82 Устава города Ханты-Мансийска,</w:t>
      </w:r>
      <w:proofErr w:type="gramEnd"/>
    </w:p>
    <w:p w:rsidR="00955769" w:rsidRPr="00955769" w:rsidRDefault="00955769" w:rsidP="00955769">
      <w:pPr>
        <w:widowControl/>
        <w:autoSpaceDE/>
        <w:autoSpaceDN/>
        <w:adjustRightInd/>
        <w:ind w:firstLine="851"/>
        <w:jc w:val="center"/>
        <w:rPr>
          <w:rFonts w:eastAsia="Times New Roman"/>
          <w:sz w:val="28"/>
          <w:szCs w:val="28"/>
        </w:rPr>
      </w:pPr>
    </w:p>
    <w:p w:rsidR="00955769" w:rsidRPr="00955769" w:rsidRDefault="00955769" w:rsidP="00955769">
      <w:pPr>
        <w:widowControl/>
        <w:autoSpaceDE/>
        <w:autoSpaceDN/>
        <w:adjustRightInd/>
        <w:ind w:firstLine="851"/>
        <w:jc w:val="center"/>
        <w:rPr>
          <w:rFonts w:eastAsia="Times New Roman"/>
          <w:sz w:val="28"/>
          <w:szCs w:val="28"/>
        </w:rPr>
      </w:pPr>
      <w:r w:rsidRPr="00955769">
        <w:rPr>
          <w:rFonts w:eastAsia="Times New Roman"/>
          <w:sz w:val="28"/>
          <w:szCs w:val="28"/>
        </w:rPr>
        <w:t>Дума города Ханты-Мансийска РЕШИЛА:</w:t>
      </w:r>
    </w:p>
    <w:p w:rsidR="00955769" w:rsidRPr="00955769" w:rsidRDefault="00955769" w:rsidP="00955769">
      <w:pPr>
        <w:widowControl/>
        <w:autoSpaceDE/>
        <w:autoSpaceDN/>
        <w:adjustRightInd/>
        <w:ind w:firstLine="851"/>
        <w:jc w:val="center"/>
        <w:rPr>
          <w:rFonts w:eastAsia="Times New Roman"/>
          <w:sz w:val="28"/>
          <w:szCs w:val="28"/>
        </w:rPr>
      </w:pPr>
    </w:p>
    <w:p w:rsidR="00955769" w:rsidRPr="00955769" w:rsidRDefault="00C0625D" w:rsidP="00955769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955769" w:rsidRPr="00955769">
        <w:rPr>
          <w:rFonts w:eastAsia="Times New Roman"/>
          <w:sz w:val="28"/>
          <w:szCs w:val="28"/>
        </w:rPr>
        <w:t>Внести в Решение Думы города Ханты-Мансийска  от 28 декабря 2011 года № 157 «О размерах и условиях оплаты труда руководителей, заместителей  руководителей, главных бухгалтеров муниципальных учреж</w:t>
      </w:r>
      <w:r w:rsidR="00726723">
        <w:rPr>
          <w:rFonts w:eastAsia="Times New Roman"/>
          <w:sz w:val="28"/>
          <w:szCs w:val="28"/>
        </w:rPr>
        <w:t xml:space="preserve">дений города Ханты-Мансийска» </w:t>
      </w:r>
      <w:r w:rsidR="00955769" w:rsidRPr="00955769">
        <w:rPr>
          <w:rFonts w:eastAsia="Times New Roman"/>
          <w:sz w:val="28"/>
          <w:szCs w:val="28"/>
        </w:rPr>
        <w:t>изменения согласно приложению  к настоящему Решению.</w:t>
      </w:r>
    </w:p>
    <w:p w:rsidR="00955769" w:rsidRPr="00955769" w:rsidRDefault="00955769" w:rsidP="00955769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955769">
        <w:rPr>
          <w:rFonts w:eastAsia="Times New Roman"/>
          <w:sz w:val="28"/>
          <w:szCs w:val="28"/>
        </w:rPr>
        <w:t>2. Настоящ</w:t>
      </w:r>
      <w:r w:rsidR="00726723">
        <w:rPr>
          <w:rFonts w:eastAsia="Times New Roman"/>
          <w:sz w:val="28"/>
          <w:szCs w:val="28"/>
        </w:rPr>
        <w:t>ее Решение вступает в силу со</w:t>
      </w:r>
      <w:r w:rsidRPr="00955769">
        <w:rPr>
          <w:rFonts w:eastAsia="Times New Roman"/>
          <w:sz w:val="28"/>
          <w:szCs w:val="28"/>
        </w:rPr>
        <w:t xml:space="preserve"> дня его подписания и распростран</w:t>
      </w:r>
      <w:r w:rsidR="00726723">
        <w:rPr>
          <w:rFonts w:eastAsia="Times New Roman"/>
          <w:sz w:val="28"/>
          <w:szCs w:val="28"/>
        </w:rPr>
        <w:t xml:space="preserve">яет свое действие </w:t>
      </w:r>
      <w:r w:rsidRPr="00955769">
        <w:rPr>
          <w:rFonts w:eastAsia="Times New Roman"/>
          <w:sz w:val="28"/>
          <w:szCs w:val="28"/>
        </w:rPr>
        <w:t xml:space="preserve"> на правоотношения, во</w:t>
      </w:r>
      <w:r w:rsidR="00726723">
        <w:rPr>
          <w:rFonts w:eastAsia="Times New Roman"/>
          <w:sz w:val="28"/>
          <w:szCs w:val="28"/>
        </w:rPr>
        <w:t>зникшие с 01 января 2013 года.</w:t>
      </w:r>
    </w:p>
    <w:p w:rsidR="00955769" w:rsidRPr="00653BB6" w:rsidRDefault="00955769" w:rsidP="00955769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</w:p>
    <w:p w:rsidR="00C0625D" w:rsidRPr="00C0625D" w:rsidRDefault="00C0625D" w:rsidP="00C0625D">
      <w:pPr>
        <w:jc w:val="both"/>
        <w:rPr>
          <w:rFonts w:eastAsia="Times New Roman"/>
          <w:b/>
          <w:noProof/>
          <w:sz w:val="28"/>
          <w:szCs w:val="28"/>
        </w:rPr>
      </w:pPr>
      <w:r w:rsidRPr="00C0625D">
        <w:rPr>
          <w:rFonts w:eastAsia="Times New Roman"/>
          <w:b/>
          <w:noProof/>
          <w:sz w:val="28"/>
          <w:szCs w:val="28"/>
        </w:rPr>
        <w:t>Исполняющий полномочия</w:t>
      </w:r>
    </w:p>
    <w:p w:rsidR="00C0625D" w:rsidRPr="00C0625D" w:rsidRDefault="00C0625D" w:rsidP="00C0625D">
      <w:pPr>
        <w:jc w:val="both"/>
        <w:rPr>
          <w:rFonts w:eastAsia="Times New Roman"/>
          <w:b/>
          <w:noProof/>
          <w:sz w:val="28"/>
          <w:szCs w:val="28"/>
        </w:rPr>
      </w:pPr>
      <w:r w:rsidRPr="00C0625D">
        <w:rPr>
          <w:rFonts w:eastAsia="Times New Roman"/>
          <w:b/>
          <w:noProof/>
          <w:sz w:val="28"/>
          <w:szCs w:val="28"/>
        </w:rPr>
        <w:t>Главы города Ханты-Мансийска                                                     Т.А. Волгунова</w:t>
      </w:r>
    </w:p>
    <w:p w:rsidR="00C0625D" w:rsidRPr="00C0625D" w:rsidRDefault="00C0625D" w:rsidP="00C0625D">
      <w:pPr>
        <w:widowControl/>
        <w:autoSpaceDE/>
        <w:adjustRightInd/>
        <w:jc w:val="right"/>
        <w:rPr>
          <w:rFonts w:eastAsia="Times New Roman"/>
          <w:bCs/>
          <w:i/>
          <w:iCs/>
          <w:sz w:val="28"/>
          <w:szCs w:val="28"/>
        </w:rPr>
      </w:pPr>
    </w:p>
    <w:p w:rsidR="00C0625D" w:rsidRPr="00C0625D" w:rsidRDefault="00C0625D" w:rsidP="00C0625D">
      <w:pPr>
        <w:widowControl/>
        <w:autoSpaceDE/>
        <w:adjustRightInd/>
        <w:jc w:val="right"/>
        <w:rPr>
          <w:rFonts w:eastAsia="Times New Roman"/>
          <w:bCs/>
          <w:i/>
          <w:iCs/>
          <w:sz w:val="28"/>
          <w:szCs w:val="28"/>
        </w:rPr>
      </w:pPr>
      <w:r w:rsidRPr="00C0625D">
        <w:rPr>
          <w:rFonts w:eastAsia="Times New Roman"/>
          <w:bCs/>
          <w:i/>
          <w:iCs/>
          <w:sz w:val="28"/>
          <w:szCs w:val="28"/>
        </w:rPr>
        <w:t>Подписано</w:t>
      </w:r>
    </w:p>
    <w:p w:rsidR="00C0625D" w:rsidRPr="00C0625D" w:rsidRDefault="006329F9" w:rsidP="00C0625D">
      <w:pPr>
        <w:widowControl/>
        <w:autoSpaceDE/>
        <w:adjustRightInd/>
        <w:jc w:val="right"/>
        <w:rPr>
          <w:rFonts w:eastAsia="Times New Roman"/>
          <w:bCs/>
          <w:i/>
          <w:iCs/>
          <w:sz w:val="28"/>
          <w:szCs w:val="28"/>
          <w:u w:val="single"/>
        </w:rPr>
      </w:pPr>
      <w:r>
        <w:rPr>
          <w:rFonts w:eastAsia="Times New Roman"/>
          <w:bCs/>
          <w:i/>
          <w:iCs/>
          <w:sz w:val="28"/>
          <w:szCs w:val="28"/>
        </w:rPr>
        <w:tab/>
      </w:r>
      <w:r>
        <w:rPr>
          <w:rFonts w:eastAsia="Times New Roman"/>
          <w:bCs/>
          <w:i/>
          <w:iCs/>
          <w:sz w:val="28"/>
          <w:szCs w:val="28"/>
        </w:rPr>
        <w:tab/>
      </w:r>
      <w:r>
        <w:rPr>
          <w:rFonts w:eastAsia="Times New Roman"/>
          <w:bCs/>
          <w:i/>
          <w:iCs/>
          <w:sz w:val="28"/>
          <w:szCs w:val="28"/>
        </w:rPr>
        <w:tab/>
      </w:r>
      <w:r>
        <w:rPr>
          <w:rFonts w:eastAsia="Times New Roman"/>
          <w:bCs/>
          <w:i/>
          <w:iCs/>
          <w:sz w:val="28"/>
          <w:szCs w:val="28"/>
        </w:rPr>
        <w:tab/>
      </w:r>
      <w:r>
        <w:rPr>
          <w:rFonts w:eastAsia="Times New Roman"/>
          <w:bCs/>
          <w:i/>
          <w:iCs/>
          <w:sz w:val="28"/>
          <w:szCs w:val="28"/>
        </w:rPr>
        <w:tab/>
      </w:r>
      <w:r>
        <w:rPr>
          <w:rFonts w:eastAsia="Times New Roman"/>
          <w:bCs/>
          <w:i/>
          <w:iCs/>
          <w:sz w:val="28"/>
          <w:szCs w:val="28"/>
        </w:rPr>
        <w:tab/>
      </w:r>
      <w:r>
        <w:rPr>
          <w:rFonts w:eastAsia="Times New Roman"/>
          <w:bCs/>
          <w:i/>
          <w:iCs/>
          <w:sz w:val="28"/>
          <w:szCs w:val="28"/>
        </w:rPr>
        <w:tab/>
      </w:r>
      <w:r>
        <w:rPr>
          <w:rFonts w:eastAsia="Times New Roman"/>
          <w:bCs/>
          <w:i/>
          <w:iCs/>
          <w:sz w:val="28"/>
          <w:szCs w:val="28"/>
        </w:rPr>
        <w:tab/>
      </w:r>
      <w:r>
        <w:rPr>
          <w:rFonts w:eastAsia="Times New Roman"/>
          <w:bCs/>
          <w:i/>
          <w:iCs/>
          <w:sz w:val="28"/>
          <w:szCs w:val="28"/>
        </w:rPr>
        <w:t>19 июля</w:t>
      </w:r>
      <w:r w:rsidRPr="00726723">
        <w:rPr>
          <w:rFonts w:eastAsia="Times New Roman"/>
          <w:bCs/>
          <w:i/>
          <w:iCs/>
          <w:sz w:val="28"/>
          <w:szCs w:val="28"/>
        </w:rPr>
        <w:t xml:space="preserve"> 2013 года</w:t>
      </w:r>
    </w:p>
    <w:p w:rsidR="00C0625D" w:rsidRPr="00C0625D" w:rsidRDefault="00C0625D" w:rsidP="00C0625D">
      <w:pPr>
        <w:widowControl/>
        <w:autoSpaceDE/>
        <w:adjustRightInd/>
        <w:rPr>
          <w:rFonts w:eastAsia="Times New Roman"/>
          <w:bCs/>
          <w:iCs/>
          <w:sz w:val="28"/>
          <w:szCs w:val="28"/>
        </w:rPr>
      </w:pPr>
      <w:r w:rsidRPr="00C0625D">
        <w:rPr>
          <w:rFonts w:eastAsia="Times New Roman"/>
          <w:bCs/>
          <w:iCs/>
          <w:sz w:val="28"/>
          <w:szCs w:val="28"/>
        </w:rPr>
        <w:t>Ханты-Мансийск</w:t>
      </w:r>
    </w:p>
    <w:p w:rsidR="00C0625D" w:rsidRPr="006329F9" w:rsidRDefault="006329F9" w:rsidP="00C0625D">
      <w:pPr>
        <w:widowControl/>
        <w:autoSpaceDE/>
        <w:adjustRightInd/>
        <w:rPr>
          <w:rFonts w:eastAsia="Times New Roman"/>
          <w:bCs/>
          <w:iCs/>
          <w:sz w:val="28"/>
          <w:szCs w:val="28"/>
        </w:rPr>
      </w:pPr>
      <w:r w:rsidRPr="006329F9">
        <w:rPr>
          <w:rFonts w:eastAsia="Times New Roman"/>
          <w:bCs/>
          <w:iCs/>
          <w:sz w:val="28"/>
          <w:szCs w:val="28"/>
        </w:rPr>
        <w:t>19 июля 2013 года</w:t>
      </w:r>
    </w:p>
    <w:p w:rsidR="00C0625D" w:rsidRPr="00C0625D" w:rsidRDefault="006329F9" w:rsidP="00C0625D">
      <w:pPr>
        <w:widowControl/>
        <w:autoSpaceDE/>
        <w:adjustRightInd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№ 414</w:t>
      </w:r>
      <w:r w:rsidR="00C0625D" w:rsidRPr="00C0625D">
        <w:rPr>
          <w:rFonts w:eastAsia="Times New Roman"/>
          <w:bCs/>
          <w:iCs/>
          <w:sz w:val="28"/>
          <w:szCs w:val="28"/>
        </w:rPr>
        <w:t xml:space="preserve"> - </w:t>
      </w:r>
      <w:r w:rsidR="00C0625D" w:rsidRPr="00C0625D">
        <w:rPr>
          <w:rFonts w:eastAsia="Times New Roman"/>
          <w:bCs/>
          <w:iCs/>
          <w:sz w:val="24"/>
          <w:szCs w:val="24"/>
          <w:lang w:val="en-US"/>
        </w:rPr>
        <w:t>V</w:t>
      </w:r>
      <w:r w:rsidR="00C0625D" w:rsidRPr="00C0625D">
        <w:rPr>
          <w:rFonts w:eastAsia="Times New Roman"/>
          <w:bCs/>
          <w:iCs/>
          <w:sz w:val="24"/>
          <w:szCs w:val="24"/>
        </w:rPr>
        <w:t xml:space="preserve">  </w:t>
      </w:r>
      <w:r w:rsidR="00C0625D" w:rsidRPr="00C0625D">
        <w:rPr>
          <w:rFonts w:eastAsia="Times New Roman"/>
          <w:bCs/>
          <w:iCs/>
          <w:sz w:val="28"/>
          <w:szCs w:val="28"/>
        </w:rPr>
        <w:t>РД</w:t>
      </w:r>
    </w:p>
    <w:p w:rsidR="00756B04" w:rsidRPr="00756B04" w:rsidRDefault="00756B04" w:rsidP="00756B04">
      <w:pPr>
        <w:jc w:val="right"/>
        <w:rPr>
          <w:rFonts w:eastAsia="Times New Roman"/>
          <w:sz w:val="28"/>
          <w:szCs w:val="28"/>
        </w:rPr>
      </w:pPr>
      <w:r w:rsidRPr="00756B04">
        <w:rPr>
          <w:rFonts w:eastAsia="Times New Roman"/>
          <w:sz w:val="28"/>
          <w:szCs w:val="28"/>
        </w:rPr>
        <w:lastRenderedPageBreak/>
        <w:t xml:space="preserve">Приложение </w:t>
      </w:r>
    </w:p>
    <w:p w:rsidR="00756B04" w:rsidRPr="00756B04" w:rsidRDefault="00756B04" w:rsidP="00756B04">
      <w:pPr>
        <w:jc w:val="right"/>
        <w:rPr>
          <w:rFonts w:eastAsia="Times New Roman"/>
          <w:sz w:val="28"/>
          <w:szCs w:val="28"/>
        </w:rPr>
      </w:pPr>
      <w:r w:rsidRPr="00756B04">
        <w:rPr>
          <w:rFonts w:eastAsia="Times New Roman"/>
          <w:sz w:val="28"/>
          <w:szCs w:val="28"/>
        </w:rPr>
        <w:t>к Решению Думы города Ханты-Мансийска</w:t>
      </w:r>
    </w:p>
    <w:p w:rsidR="00756B04" w:rsidRPr="00756B04" w:rsidRDefault="006329F9" w:rsidP="00756B04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19 июля </w:t>
      </w:r>
      <w:r w:rsidR="00756B04" w:rsidRPr="00756B04">
        <w:rPr>
          <w:rFonts w:eastAsia="Times New Roman"/>
          <w:sz w:val="28"/>
          <w:szCs w:val="28"/>
        </w:rPr>
        <w:t xml:space="preserve">2013 года № </w:t>
      </w:r>
      <w:r>
        <w:rPr>
          <w:rFonts w:eastAsia="Times New Roman"/>
          <w:bCs/>
          <w:iCs/>
          <w:sz w:val="28"/>
          <w:szCs w:val="28"/>
        </w:rPr>
        <w:t>414</w:t>
      </w:r>
      <w:r w:rsidR="00756B04" w:rsidRPr="00756B04">
        <w:rPr>
          <w:rFonts w:eastAsia="Times New Roman"/>
          <w:bCs/>
          <w:iCs/>
          <w:sz w:val="28"/>
          <w:szCs w:val="28"/>
        </w:rPr>
        <w:t xml:space="preserve"> - </w:t>
      </w:r>
      <w:r w:rsidR="00756B04" w:rsidRPr="00756B04">
        <w:rPr>
          <w:rFonts w:eastAsia="Times New Roman"/>
          <w:bCs/>
          <w:iCs/>
          <w:sz w:val="24"/>
          <w:szCs w:val="24"/>
          <w:lang w:val="en-US"/>
        </w:rPr>
        <w:t>V</w:t>
      </w:r>
      <w:r w:rsidR="00756B04" w:rsidRPr="00756B04">
        <w:rPr>
          <w:rFonts w:eastAsia="Times New Roman"/>
          <w:bCs/>
          <w:iCs/>
          <w:sz w:val="24"/>
          <w:szCs w:val="24"/>
        </w:rPr>
        <w:t xml:space="preserve">  </w:t>
      </w:r>
      <w:r w:rsidR="00756B04" w:rsidRPr="00756B04">
        <w:rPr>
          <w:rFonts w:eastAsia="Times New Roman"/>
          <w:bCs/>
          <w:iCs/>
          <w:sz w:val="28"/>
          <w:szCs w:val="28"/>
        </w:rPr>
        <w:t>РД</w:t>
      </w:r>
    </w:p>
    <w:p w:rsidR="00C0625D" w:rsidRDefault="00C0625D" w:rsidP="00C0625D">
      <w:pPr>
        <w:shd w:val="clear" w:color="auto" w:fill="FFFFFF"/>
        <w:spacing w:line="312" w:lineRule="exact"/>
        <w:ind w:right="34"/>
        <w:jc w:val="right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10440A" w:rsidRPr="00756B04" w:rsidRDefault="0010440A" w:rsidP="00C0625D">
      <w:pPr>
        <w:shd w:val="clear" w:color="auto" w:fill="FFFFFF"/>
        <w:spacing w:line="312" w:lineRule="exact"/>
        <w:ind w:right="34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756B04">
        <w:rPr>
          <w:rFonts w:eastAsia="Times New Roman"/>
          <w:b/>
          <w:bCs/>
          <w:color w:val="000000"/>
          <w:spacing w:val="-2"/>
          <w:sz w:val="28"/>
          <w:szCs w:val="28"/>
        </w:rPr>
        <w:t>Изменения</w:t>
      </w:r>
    </w:p>
    <w:p w:rsidR="0010440A" w:rsidRPr="00756B04" w:rsidRDefault="0010440A" w:rsidP="00C0625D">
      <w:pPr>
        <w:shd w:val="clear" w:color="auto" w:fill="FFFFFF"/>
        <w:spacing w:line="312" w:lineRule="exact"/>
        <w:ind w:right="499" w:firstLine="442"/>
        <w:jc w:val="center"/>
        <w:rPr>
          <w:b/>
          <w:sz w:val="28"/>
          <w:szCs w:val="28"/>
        </w:rPr>
      </w:pPr>
      <w:r w:rsidRPr="00756B04">
        <w:rPr>
          <w:rFonts w:eastAsia="Times New Roman"/>
          <w:b/>
          <w:bCs/>
          <w:color w:val="000000"/>
          <w:spacing w:val="-2"/>
          <w:sz w:val="28"/>
          <w:szCs w:val="28"/>
        </w:rPr>
        <w:t>в Положение</w:t>
      </w:r>
      <w:r w:rsidR="007A7E31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о размерах</w:t>
      </w:r>
      <w:r w:rsidRPr="00756B04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и услов</w:t>
      </w:r>
      <w:r w:rsidR="007A7E31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иях оплаты труда руководителей, </w:t>
      </w:r>
      <w:r w:rsidRPr="00756B04">
        <w:rPr>
          <w:rFonts w:eastAsia="Times New Roman"/>
          <w:b/>
          <w:bCs/>
          <w:color w:val="000000"/>
          <w:spacing w:val="-2"/>
          <w:sz w:val="28"/>
          <w:szCs w:val="28"/>
        </w:rPr>
        <w:t>заместителей руководителей, главных бухгалтеров муниципальных учреждений города Ханты-Мансийска</w:t>
      </w:r>
    </w:p>
    <w:p w:rsidR="00BC1E63" w:rsidRDefault="00BC1E63" w:rsidP="00C0625D">
      <w:pPr>
        <w:shd w:val="clear" w:color="auto" w:fill="FFFFFF"/>
        <w:spacing w:line="312" w:lineRule="exact"/>
        <w:ind w:left="851" w:right="499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</w:p>
    <w:p w:rsidR="00174157" w:rsidRDefault="00174157" w:rsidP="0017415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61424B" w:rsidRPr="00174157">
        <w:rPr>
          <w:sz w:val="28"/>
          <w:szCs w:val="28"/>
        </w:rPr>
        <w:t>По всему тексту</w:t>
      </w:r>
      <w:r w:rsidR="00BC1E63" w:rsidRPr="00174157">
        <w:rPr>
          <w:sz w:val="28"/>
          <w:szCs w:val="28"/>
        </w:rPr>
        <w:t xml:space="preserve"> слова «муниципальное казенное учреждение «Станция скорой медицинской помощи» в различных падежах заменить словами «муниципальное бюджетное учреждение «Станция скорой медицинской помощи» в соответствующих падежах.</w:t>
      </w:r>
    </w:p>
    <w:p w:rsidR="00174157" w:rsidRDefault="00174157" w:rsidP="0017415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653BB6" w:rsidRPr="00174157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653BB6" w:rsidRPr="00174157">
        <w:rPr>
          <w:sz w:val="28"/>
          <w:szCs w:val="28"/>
        </w:rPr>
        <w:t xml:space="preserve"> </w:t>
      </w:r>
      <w:r w:rsidRPr="00174157">
        <w:rPr>
          <w:sz w:val="28"/>
          <w:szCs w:val="28"/>
        </w:rPr>
        <w:t>втором</w:t>
      </w:r>
      <w:r w:rsidRPr="00174157">
        <w:rPr>
          <w:sz w:val="28"/>
          <w:szCs w:val="28"/>
        </w:rPr>
        <w:t xml:space="preserve"> </w:t>
      </w:r>
      <w:r w:rsidR="00653BB6" w:rsidRPr="00174157">
        <w:rPr>
          <w:sz w:val="28"/>
          <w:szCs w:val="28"/>
        </w:rPr>
        <w:t xml:space="preserve">абзаце пункта 1.1 раздела I </w:t>
      </w:r>
      <w:r w:rsidR="00D41EDE" w:rsidRPr="00174157">
        <w:rPr>
          <w:sz w:val="28"/>
          <w:szCs w:val="28"/>
        </w:rPr>
        <w:t>слова «</w:t>
      </w:r>
      <w:r w:rsidR="00D41EDE" w:rsidRPr="00174157">
        <w:rPr>
          <w:rFonts w:eastAsia="Times New Roman"/>
          <w:sz w:val="28"/>
          <w:szCs w:val="28"/>
        </w:rPr>
        <w:t>Управление по физической культуре, спорту, молодежной политике и туризму» заменить словами «Управление по физической культуре, спорт</w:t>
      </w:r>
      <w:r w:rsidR="00CC7030" w:rsidRPr="00174157">
        <w:rPr>
          <w:rFonts w:eastAsia="Times New Roman"/>
          <w:sz w:val="28"/>
          <w:szCs w:val="28"/>
        </w:rPr>
        <w:t>у и</w:t>
      </w:r>
      <w:r w:rsidR="00D41EDE" w:rsidRPr="00174157">
        <w:rPr>
          <w:rFonts w:eastAsia="Times New Roman"/>
          <w:sz w:val="28"/>
          <w:szCs w:val="28"/>
        </w:rPr>
        <w:t xml:space="preserve"> молодежной политике».</w:t>
      </w:r>
    </w:p>
    <w:p w:rsidR="00BC1E63" w:rsidRPr="00174157" w:rsidRDefault="00174157" w:rsidP="0017415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EF2139" w:rsidRPr="00174157">
        <w:rPr>
          <w:sz w:val="28"/>
          <w:szCs w:val="28"/>
        </w:rPr>
        <w:t>Пункт 1.7</w:t>
      </w:r>
      <w:r w:rsidR="00BC1E63" w:rsidRPr="00174157">
        <w:rPr>
          <w:sz w:val="28"/>
          <w:szCs w:val="28"/>
        </w:rPr>
        <w:t xml:space="preserve"> раздела I дополнить </w:t>
      </w:r>
      <w:r w:rsidR="00D41EDE" w:rsidRPr="00174157">
        <w:rPr>
          <w:sz w:val="28"/>
          <w:szCs w:val="28"/>
        </w:rPr>
        <w:t>абзацами следующего содержания:</w:t>
      </w:r>
    </w:p>
    <w:p w:rsidR="00BC1E63" w:rsidRPr="00BC1E63" w:rsidRDefault="00BC1E63" w:rsidP="00EF2139">
      <w:pPr>
        <w:ind w:firstLine="709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«</w:t>
      </w:r>
      <w:r w:rsidR="00D41EDE">
        <w:rPr>
          <w:sz w:val="28"/>
          <w:szCs w:val="28"/>
        </w:rPr>
        <w:t>Для учреждения здравоохранения:</w:t>
      </w:r>
    </w:p>
    <w:p w:rsidR="00BC1E63" w:rsidRPr="00BC1E63" w:rsidRDefault="00EF2139" w:rsidP="00EF213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должностные</w:t>
      </w:r>
      <w:r w:rsidR="00BC1E63" w:rsidRPr="00BC1E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оклад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ы</w:t>
      </w:r>
      <w:r w:rsidR="00BC1E63" w:rsidRPr="00BC1E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(оклад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ы</w:t>
      </w:r>
      <w:r w:rsidR="00BC1E63" w:rsidRPr="00BC1E63">
        <w:rPr>
          <w:rFonts w:ascii="Times New Roman" w:hAnsi="Times New Roman" w:cs="Times New Roman"/>
          <w:i w:val="0"/>
          <w:sz w:val="28"/>
          <w:szCs w:val="28"/>
          <w:lang w:val="ru-RU"/>
        </w:rPr>
        <w:t>) заместителей руководителя учреждения (директора на правах заместителя главного врача,</w:t>
      </w:r>
      <w:r w:rsidR="001741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главного инженера) устанавливаю</w:t>
      </w:r>
      <w:r w:rsidR="00BC1E63" w:rsidRPr="00BC1E63">
        <w:rPr>
          <w:rFonts w:ascii="Times New Roman" w:hAnsi="Times New Roman" w:cs="Times New Roman"/>
          <w:i w:val="0"/>
          <w:sz w:val="28"/>
          <w:szCs w:val="28"/>
          <w:lang w:val="ru-RU"/>
        </w:rPr>
        <w:t>тся на 10 - 20 процентов ниже должностного оклада</w:t>
      </w:r>
      <w:r w:rsidR="00D41E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соответствующего руководителя;</w:t>
      </w:r>
    </w:p>
    <w:p w:rsidR="00BC1E63" w:rsidRPr="00BC1E63" w:rsidRDefault="00EF2139" w:rsidP="00EF213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 w:rsidR="00BC1E63" w:rsidRPr="00BC1E63">
        <w:rPr>
          <w:rFonts w:ascii="Times New Roman" w:hAnsi="Times New Roman" w:cs="Times New Roman"/>
          <w:i w:val="0"/>
          <w:sz w:val="28"/>
          <w:szCs w:val="28"/>
          <w:lang w:val="ru-RU"/>
        </w:rPr>
        <w:t>олжностные оклады (оклады) по должностям заместителей руководителей из числа медицинских и фармацевтических работников устанавливаются с учетом квалификационных признаков данного заместителя (наличие квалификационной категории)</w:t>
      </w:r>
      <w:bookmarkStart w:id="0" w:name="Par1118"/>
      <w:bookmarkEnd w:id="0"/>
      <w:r w:rsidR="00D41EDE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BC1E63" w:rsidRPr="00BC1E63" w:rsidRDefault="00EF2139" w:rsidP="00EF213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 w:rsidR="00BC1E63" w:rsidRPr="00BC1E63">
        <w:rPr>
          <w:rFonts w:ascii="Times New Roman" w:hAnsi="Times New Roman" w:cs="Times New Roman"/>
          <w:i w:val="0"/>
          <w:sz w:val="28"/>
          <w:szCs w:val="28"/>
          <w:lang w:val="ru-RU"/>
        </w:rPr>
        <w:t>олжностной оклад (оклад) главного бухгалтера устанавливается на 15 процентов ниже по сравнению с должностным окладом (окладом) руководителя учреждения</w:t>
      </w:r>
      <w:proofErr w:type="gramStart"/>
      <w:r w:rsidR="00BC1E63" w:rsidRPr="00BC1E63">
        <w:rPr>
          <w:rFonts w:ascii="Times New Roman" w:hAnsi="Times New Roman" w:cs="Times New Roman"/>
          <w:i w:val="0"/>
          <w:sz w:val="28"/>
          <w:szCs w:val="28"/>
          <w:lang w:val="ru-RU"/>
        </w:rPr>
        <w:t>.»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</w:p>
    <w:p w:rsidR="00BC1E63" w:rsidRPr="00BC1E63" w:rsidRDefault="004C19FD" w:rsidP="00312ED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1.4</w:t>
      </w:r>
      <w:r w:rsidR="00EF213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BC1E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C1E63" w:rsidRPr="00BC1E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Раздел </w:t>
      </w:r>
      <w:r w:rsidR="00BC1E63" w:rsidRPr="00BC1E63">
        <w:rPr>
          <w:rFonts w:ascii="Times New Roman" w:hAnsi="Times New Roman" w:cs="Times New Roman"/>
          <w:i w:val="0"/>
          <w:sz w:val="28"/>
          <w:szCs w:val="28"/>
        </w:rPr>
        <w:t>I</w:t>
      </w:r>
      <w:r w:rsidR="00BC1E63" w:rsidRPr="00BC1E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дополнить пунктом </w:t>
      </w:r>
      <w:r w:rsidR="00DD208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1.8 </w:t>
      </w:r>
      <w:r w:rsidR="00BC1E63" w:rsidRPr="00BC1E63">
        <w:rPr>
          <w:rFonts w:ascii="Times New Roman" w:hAnsi="Times New Roman" w:cs="Times New Roman"/>
          <w:i w:val="0"/>
          <w:sz w:val="28"/>
          <w:szCs w:val="28"/>
          <w:lang w:val="ru-RU"/>
        </w:rPr>
        <w:t>следующего содержания: «1.8. Выплата заработной платы руководителям учреждений, их заместителям и главным бухгалтерам производится одновременно с выплатой заработной платы остальным работникам учреждений</w:t>
      </w:r>
      <w:proofErr w:type="gramStart"/>
      <w:r w:rsidR="00BC1E63" w:rsidRPr="00BC1E63">
        <w:rPr>
          <w:rFonts w:ascii="Times New Roman" w:hAnsi="Times New Roman" w:cs="Times New Roman"/>
          <w:i w:val="0"/>
          <w:sz w:val="28"/>
          <w:szCs w:val="28"/>
          <w:lang w:val="ru-RU"/>
        </w:rPr>
        <w:t>.»</w:t>
      </w:r>
      <w:r w:rsidR="00DD208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</w:p>
    <w:p w:rsidR="00BC1E63" w:rsidRPr="00EF2139" w:rsidRDefault="004C19FD" w:rsidP="00312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F2139">
        <w:rPr>
          <w:sz w:val="28"/>
          <w:szCs w:val="28"/>
        </w:rPr>
        <w:t xml:space="preserve">. </w:t>
      </w:r>
      <w:r w:rsidR="00312ED3">
        <w:rPr>
          <w:sz w:val="28"/>
          <w:szCs w:val="28"/>
        </w:rPr>
        <w:t xml:space="preserve">Раздел </w:t>
      </w:r>
      <w:r w:rsidR="00312ED3">
        <w:rPr>
          <w:sz w:val="28"/>
          <w:szCs w:val="28"/>
          <w:lang w:val="en-US"/>
        </w:rPr>
        <w:t>I</w:t>
      </w:r>
      <w:r w:rsidR="00BC1E63" w:rsidRPr="00EF2139">
        <w:rPr>
          <w:sz w:val="28"/>
          <w:szCs w:val="28"/>
        </w:rPr>
        <w:t xml:space="preserve"> дополнить пунктом 1.9 следующего содержания: </w:t>
      </w:r>
      <w:r>
        <w:rPr>
          <w:sz w:val="28"/>
          <w:szCs w:val="28"/>
        </w:rPr>
        <w:t xml:space="preserve">                           </w:t>
      </w:r>
      <w:r w:rsidR="00BC1E63" w:rsidRPr="00EF2139">
        <w:rPr>
          <w:sz w:val="28"/>
          <w:szCs w:val="28"/>
        </w:rPr>
        <w:t>«1.9. Должностной оклад руководителя учреждения в сфере туризма устанавливается в соответствии с таблицей: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4598"/>
        <w:gridCol w:w="5073"/>
      </w:tblGrid>
      <w:tr w:rsidR="00BC1E63" w:rsidRPr="00BC1E63" w:rsidTr="00312ED3">
        <w:tc>
          <w:tcPr>
            <w:tcW w:w="4598" w:type="dxa"/>
          </w:tcPr>
          <w:p w:rsidR="00BC1E63" w:rsidRPr="00BC1E63" w:rsidRDefault="00BC1E63" w:rsidP="00756B0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C1E6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5073" w:type="dxa"/>
          </w:tcPr>
          <w:p w:rsidR="00BC1E63" w:rsidRPr="00BC1E63" w:rsidRDefault="00BC1E63" w:rsidP="00756B0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C1E6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Должностной оклад (оклад), руб.</w:t>
            </w:r>
          </w:p>
        </w:tc>
      </w:tr>
      <w:tr w:rsidR="00BC1E63" w:rsidRPr="00BC1E63" w:rsidTr="00312ED3">
        <w:tc>
          <w:tcPr>
            <w:tcW w:w="4598" w:type="dxa"/>
          </w:tcPr>
          <w:p w:rsidR="00BC1E63" w:rsidRPr="00BC1E63" w:rsidRDefault="00BC1E63" w:rsidP="00312ED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C1E6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5073" w:type="dxa"/>
          </w:tcPr>
          <w:p w:rsidR="00BC1E63" w:rsidRPr="00BC1E63" w:rsidRDefault="00F31E9B" w:rsidP="00F31E9B">
            <w:pPr>
              <w:pStyle w:val="a5"/>
              <w:spacing w:line="240" w:lineRule="auto"/>
              <w:ind w:left="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11 837</w:t>
            </w:r>
          </w:p>
        </w:tc>
      </w:tr>
    </w:tbl>
    <w:p w:rsidR="00BC1E63" w:rsidRPr="004C19FD" w:rsidRDefault="004C19FD" w:rsidP="004C19FD">
      <w:pPr>
        <w:pStyle w:val="a5"/>
        <w:spacing w:line="240" w:lineRule="auto"/>
        <w:ind w:left="36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.».</w:t>
      </w:r>
    </w:p>
    <w:p w:rsidR="00BC1E63" w:rsidRPr="00312ED3" w:rsidRDefault="004C19FD" w:rsidP="00312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12ED3" w:rsidRPr="00312ED3">
        <w:rPr>
          <w:sz w:val="28"/>
          <w:szCs w:val="28"/>
        </w:rPr>
        <w:t xml:space="preserve">. </w:t>
      </w:r>
      <w:r w:rsidR="00BC1E63" w:rsidRPr="00312ED3">
        <w:rPr>
          <w:sz w:val="28"/>
          <w:szCs w:val="28"/>
        </w:rPr>
        <w:t>Раздел II «Особенности установления оклада руководителя учреждения здравоохранения» переименовать на «Условия оплаты труда руководителя учреждения здравоохранения» и изложить в следующей редакции:</w:t>
      </w:r>
    </w:p>
    <w:p w:rsidR="00312ED3" w:rsidRDefault="00312ED3" w:rsidP="00756B04">
      <w:pPr>
        <w:pStyle w:val="a5"/>
        <w:spacing w:line="240" w:lineRule="auto"/>
        <w:ind w:left="36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C1E63" w:rsidRPr="00312ED3" w:rsidRDefault="00312ED3" w:rsidP="00756B04">
      <w:pPr>
        <w:pStyle w:val="a5"/>
        <w:spacing w:line="240" w:lineRule="auto"/>
        <w:ind w:left="36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«РАЗДЕЛ </w:t>
      </w:r>
      <w:r>
        <w:rPr>
          <w:rFonts w:ascii="Times New Roman" w:hAnsi="Times New Roman" w:cs="Times New Roman"/>
          <w:i w:val="0"/>
          <w:sz w:val="28"/>
          <w:szCs w:val="28"/>
        </w:rPr>
        <w:t>II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B5510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УСЛОВИЯ </w:t>
      </w:r>
      <w:proofErr w:type="gramStart"/>
      <w:r w:rsidR="00B5510C">
        <w:rPr>
          <w:rFonts w:ascii="Times New Roman" w:hAnsi="Times New Roman" w:cs="Times New Roman"/>
          <w:i w:val="0"/>
          <w:sz w:val="28"/>
          <w:szCs w:val="28"/>
          <w:lang w:val="ru-RU"/>
        </w:rPr>
        <w:t>ОПЛАТЫ ТРУДА РУКОВОДИ</w:t>
      </w:r>
      <w:r w:rsidR="00DD208B">
        <w:rPr>
          <w:rFonts w:ascii="Times New Roman" w:hAnsi="Times New Roman" w:cs="Times New Roman"/>
          <w:i w:val="0"/>
          <w:sz w:val="28"/>
          <w:szCs w:val="28"/>
          <w:lang w:val="ru-RU"/>
        </w:rPr>
        <w:t>ТЕЛЯ УЧРЕЖДЕНИЯ ЗДРАВООХРАНЕНИЯ</w:t>
      </w:r>
      <w:proofErr w:type="gramEnd"/>
      <w:r w:rsidR="00B5510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BC1E63" w:rsidRPr="00BC1E63" w:rsidRDefault="00BC1E63" w:rsidP="00BC1E63">
      <w:pPr>
        <w:pStyle w:val="a5"/>
        <w:ind w:left="36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C1E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Подраздел </w:t>
      </w:r>
      <w:r w:rsidRPr="00BC1E63">
        <w:rPr>
          <w:rFonts w:ascii="Times New Roman" w:hAnsi="Times New Roman" w:cs="Times New Roman"/>
          <w:i w:val="0"/>
          <w:sz w:val="28"/>
          <w:szCs w:val="28"/>
        </w:rPr>
        <w:t>II</w:t>
      </w:r>
      <w:r w:rsidRPr="00BC1E6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BC1E63">
        <w:rPr>
          <w:rFonts w:ascii="Times New Roman" w:hAnsi="Times New Roman" w:cs="Times New Roman"/>
          <w:i w:val="0"/>
          <w:sz w:val="28"/>
          <w:szCs w:val="28"/>
        </w:rPr>
        <w:t>I</w:t>
      </w:r>
      <w:r w:rsidR="00DD208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Pr="00BC1E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ОСОБЕННОСТИ </w:t>
      </w:r>
      <w:proofErr w:type="gramStart"/>
      <w:r w:rsidRPr="00BC1E63">
        <w:rPr>
          <w:rFonts w:ascii="Times New Roman" w:hAnsi="Times New Roman" w:cs="Times New Roman"/>
          <w:i w:val="0"/>
          <w:sz w:val="28"/>
          <w:szCs w:val="28"/>
          <w:lang w:val="ru-RU"/>
        </w:rPr>
        <w:t>УСТАНОВЛЕНИЯ ОКЛАДА РУКОВОДИТЕЛЯ УЧРЕЖ</w:t>
      </w:r>
      <w:r w:rsidR="00DD208B">
        <w:rPr>
          <w:rFonts w:ascii="Times New Roman" w:hAnsi="Times New Roman" w:cs="Times New Roman"/>
          <w:i w:val="0"/>
          <w:sz w:val="28"/>
          <w:szCs w:val="28"/>
          <w:lang w:val="ru-RU"/>
        </w:rPr>
        <w:t>ДЕНИЯ ЗДРАВООХРАНЕНИЯ</w:t>
      </w:r>
      <w:proofErr w:type="gramEnd"/>
    </w:p>
    <w:p w:rsidR="00BC1E63" w:rsidRPr="00BC1E63" w:rsidRDefault="00BC1E63" w:rsidP="006921B1">
      <w:pPr>
        <w:ind w:firstLine="539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2.1.1</w:t>
      </w:r>
      <w:r w:rsidR="00312ED3">
        <w:rPr>
          <w:sz w:val="28"/>
          <w:szCs w:val="28"/>
        </w:rPr>
        <w:t>.</w:t>
      </w:r>
      <w:r w:rsidRPr="00BC1E63">
        <w:rPr>
          <w:sz w:val="28"/>
          <w:szCs w:val="28"/>
        </w:rPr>
        <w:t xml:space="preserve"> Должностной оклад </w:t>
      </w:r>
      <w:r w:rsidR="002F0A94">
        <w:rPr>
          <w:sz w:val="28"/>
          <w:szCs w:val="28"/>
        </w:rPr>
        <w:t xml:space="preserve">(оклад) </w:t>
      </w:r>
      <w:r w:rsidRPr="00BC1E63">
        <w:rPr>
          <w:sz w:val="28"/>
          <w:szCs w:val="28"/>
        </w:rPr>
        <w:t>руководителя учреждения здравоохранения устанавливается в соответствии с группой по оплате труда руководителей учреждений здравоохранения</w:t>
      </w:r>
      <w:r w:rsidR="00312ED3">
        <w:rPr>
          <w:sz w:val="28"/>
          <w:szCs w:val="28"/>
        </w:rPr>
        <w:t>:</w:t>
      </w:r>
    </w:p>
    <w:p w:rsidR="00BC1E63" w:rsidRPr="00BC1E63" w:rsidRDefault="00BC1E63" w:rsidP="00BC1E63">
      <w:pPr>
        <w:ind w:firstLine="540"/>
        <w:jc w:val="both"/>
        <w:outlineLvl w:val="0"/>
        <w:rPr>
          <w:i/>
          <w:iCs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3"/>
        <w:gridCol w:w="1521"/>
        <w:gridCol w:w="5009"/>
      </w:tblGrid>
      <w:tr w:rsidR="00BC1E63" w:rsidRPr="00BC1E63" w:rsidTr="00312ED3">
        <w:trPr>
          <w:tblCellSpacing w:w="5" w:type="nil"/>
        </w:trPr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 xml:space="preserve">               Должности              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>Должностной оклад (оклад), рублей</w:t>
            </w:r>
          </w:p>
        </w:tc>
      </w:tr>
      <w:tr w:rsidR="00BC1E63" w:rsidRPr="00BC1E63" w:rsidTr="00312ED3">
        <w:trPr>
          <w:trHeight w:val="400"/>
          <w:tblCellSpacing w:w="5" w:type="nil"/>
        </w:trPr>
        <w:tc>
          <w:tcPr>
            <w:tcW w:w="33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 xml:space="preserve">Главный врач  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 xml:space="preserve">V группы   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a6"/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>10 230</w:t>
            </w:r>
          </w:p>
        </w:tc>
      </w:tr>
      <w:tr w:rsidR="00BC1E63" w:rsidRPr="00BC1E63" w:rsidTr="00312ED3">
        <w:trPr>
          <w:trHeight w:val="400"/>
          <w:tblCellSpacing w:w="5" w:type="nil"/>
        </w:trPr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 xml:space="preserve">IV группы  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a6"/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>11 080</w:t>
            </w:r>
          </w:p>
        </w:tc>
      </w:tr>
      <w:tr w:rsidR="00BC1E63" w:rsidRPr="00BC1E63" w:rsidTr="00312ED3">
        <w:trPr>
          <w:trHeight w:val="400"/>
          <w:tblCellSpacing w:w="5" w:type="nil"/>
        </w:trPr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 xml:space="preserve">III группы 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a6"/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>11 820</w:t>
            </w:r>
          </w:p>
        </w:tc>
      </w:tr>
      <w:tr w:rsidR="00BC1E63" w:rsidRPr="00BC1E63" w:rsidTr="00312ED3">
        <w:trPr>
          <w:trHeight w:val="400"/>
          <w:tblCellSpacing w:w="5" w:type="nil"/>
        </w:trPr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 xml:space="preserve">II группы  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a6"/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>12 770</w:t>
            </w:r>
          </w:p>
        </w:tc>
      </w:tr>
      <w:tr w:rsidR="00BC1E63" w:rsidRPr="00BC1E63" w:rsidTr="00312ED3">
        <w:trPr>
          <w:tblCellSpacing w:w="5" w:type="nil"/>
        </w:trPr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 xml:space="preserve">I группы   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a6"/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>14 030</w:t>
            </w:r>
          </w:p>
        </w:tc>
      </w:tr>
    </w:tbl>
    <w:p w:rsidR="00BC1E63" w:rsidRPr="00BC1E63" w:rsidRDefault="00BC1E63" w:rsidP="00BC1E63">
      <w:pPr>
        <w:jc w:val="both"/>
        <w:rPr>
          <w:i/>
          <w:iCs/>
          <w:sz w:val="28"/>
          <w:szCs w:val="28"/>
        </w:rPr>
      </w:pPr>
    </w:p>
    <w:p w:rsidR="00BC1E63" w:rsidRPr="00BC1E63" w:rsidRDefault="00BC1E63" w:rsidP="00BC1E63">
      <w:pPr>
        <w:ind w:firstLine="540"/>
        <w:jc w:val="both"/>
        <w:rPr>
          <w:i/>
          <w:iCs/>
          <w:sz w:val="28"/>
          <w:szCs w:val="28"/>
        </w:rPr>
      </w:pPr>
      <w:r w:rsidRPr="00BC1E63">
        <w:rPr>
          <w:sz w:val="28"/>
          <w:szCs w:val="28"/>
        </w:rPr>
        <w:t>2.1.2. Группы по оплате труда руководителей учреждений определяются исходя из масштаба и сложности управления учреждением в соответствии с показателями и порядком отнесения учреждений к группам по оплате труда руководителей по следующим показателям:</w:t>
      </w:r>
    </w:p>
    <w:p w:rsidR="00BC1E63" w:rsidRDefault="00BC1E63" w:rsidP="00BC1E63">
      <w:pPr>
        <w:ind w:firstLine="540"/>
        <w:jc w:val="both"/>
        <w:rPr>
          <w:sz w:val="28"/>
          <w:szCs w:val="28"/>
        </w:rPr>
      </w:pPr>
      <w:r w:rsidRPr="00BC1E63">
        <w:rPr>
          <w:sz w:val="28"/>
          <w:szCs w:val="28"/>
        </w:rPr>
        <w:t>2.1.2.1. Амбулаторно-поликлинические учреждения и другие учреждения здравоохранения, не имеющие коечного фонда круглосуточного пребывания:</w:t>
      </w:r>
    </w:p>
    <w:p w:rsidR="00312ED3" w:rsidRPr="00BC1E63" w:rsidRDefault="00312ED3" w:rsidP="00BC1E63">
      <w:pPr>
        <w:ind w:firstLine="54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BC1E63" w:rsidRPr="00BC1E63" w:rsidTr="00312ED3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>Группы по оплате труда руководителей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 xml:space="preserve">     Число врачебных должностей     </w:t>
            </w:r>
          </w:p>
        </w:tc>
      </w:tr>
      <w:tr w:rsidR="00BC1E63" w:rsidRPr="00BC1E63" w:rsidTr="00312ED3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 xml:space="preserve">I                             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 xml:space="preserve">301 и более                         </w:t>
            </w:r>
          </w:p>
        </w:tc>
      </w:tr>
      <w:tr w:rsidR="00BC1E63" w:rsidRPr="00BC1E63" w:rsidTr="00312ED3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 xml:space="preserve">II                            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 xml:space="preserve">от 221 до 300                       </w:t>
            </w:r>
          </w:p>
        </w:tc>
      </w:tr>
      <w:tr w:rsidR="00BC1E63" w:rsidRPr="00BC1E63" w:rsidTr="00312ED3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 xml:space="preserve">III                           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 xml:space="preserve">от 151 до 220                       </w:t>
            </w:r>
          </w:p>
        </w:tc>
      </w:tr>
      <w:tr w:rsidR="00BC1E63" w:rsidRPr="00BC1E63" w:rsidTr="00312ED3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 xml:space="preserve">IV                            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 xml:space="preserve">от 66 до 150                        </w:t>
            </w:r>
          </w:p>
        </w:tc>
      </w:tr>
      <w:tr w:rsidR="00BC1E63" w:rsidRPr="00BC1E63" w:rsidTr="00312ED3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 xml:space="preserve">V                             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312ED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312ED3">
              <w:rPr>
                <w:sz w:val="28"/>
                <w:szCs w:val="28"/>
              </w:rPr>
              <w:t xml:space="preserve">от 8 до 65                          </w:t>
            </w:r>
          </w:p>
        </w:tc>
      </w:tr>
    </w:tbl>
    <w:p w:rsidR="00BC1E63" w:rsidRPr="00BC1E63" w:rsidRDefault="00BC1E63" w:rsidP="00BC1E63">
      <w:pPr>
        <w:ind w:firstLine="540"/>
        <w:jc w:val="both"/>
        <w:rPr>
          <w:i/>
          <w:iCs/>
          <w:sz w:val="28"/>
          <w:szCs w:val="28"/>
        </w:rPr>
      </w:pPr>
    </w:p>
    <w:p w:rsidR="00BC1E63" w:rsidRPr="00BC1E63" w:rsidRDefault="00BC1E63" w:rsidP="00BC1E63">
      <w:pPr>
        <w:ind w:firstLine="540"/>
        <w:jc w:val="both"/>
        <w:rPr>
          <w:i/>
          <w:iCs/>
          <w:sz w:val="28"/>
          <w:szCs w:val="28"/>
        </w:rPr>
      </w:pPr>
      <w:r w:rsidRPr="00BC1E63">
        <w:rPr>
          <w:sz w:val="28"/>
          <w:szCs w:val="28"/>
        </w:rPr>
        <w:t xml:space="preserve">При определении величины показателя </w:t>
      </w:r>
      <w:r w:rsidR="00312ED3">
        <w:rPr>
          <w:sz w:val="28"/>
          <w:szCs w:val="28"/>
        </w:rPr>
        <w:t>«число врачебных должностей»</w:t>
      </w:r>
      <w:r w:rsidRPr="00BC1E63">
        <w:rPr>
          <w:sz w:val="28"/>
          <w:szCs w:val="28"/>
        </w:rPr>
        <w:t xml:space="preserve"> учитываются должности руководителя, его заместителей - врачей, врачей - руководителей структурных подразделений, врачей. Должности учитываются только в целых числах, дробная часть не учитывается.</w:t>
      </w:r>
    </w:p>
    <w:p w:rsidR="00BC1E63" w:rsidRPr="00BC1E63" w:rsidRDefault="00BC1E63" w:rsidP="00BC1E63">
      <w:pPr>
        <w:ind w:firstLine="540"/>
        <w:jc w:val="both"/>
        <w:rPr>
          <w:i/>
          <w:iCs/>
          <w:sz w:val="28"/>
          <w:szCs w:val="28"/>
        </w:rPr>
      </w:pPr>
      <w:r w:rsidRPr="00BC1E63">
        <w:rPr>
          <w:sz w:val="28"/>
          <w:szCs w:val="28"/>
        </w:rPr>
        <w:t>2.1.2.2. Врачу - руководите</w:t>
      </w:r>
      <w:r w:rsidR="00421F3E">
        <w:rPr>
          <w:sz w:val="28"/>
          <w:szCs w:val="28"/>
        </w:rPr>
        <w:t>лю учреждения, его заместителям</w:t>
      </w:r>
      <w:r w:rsidRPr="00BC1E63">
        <w:rPr>
          <w:sz w:val="28"/>
          <w:szCs w:val="28"/>
        </w:rPr>
        <w:t xml:space="preserve"> устанавливается повышающий коэффициент к окладу за наличие квалификационной категории:</w:t>
      </w:r>
    </w:p>
    <w:p w:rsidR="00BC1E63" w:rsidRPr="00BC1E63" w:rsidRDefault="00DD208B" w:rsidP="00BC1E63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</w:t>
      </w:r>
      <w:r w:rsidR="00BC1E63" w:rsidRPr="00BC1E63">
        <w:rPr>
          <w:sz w:val="28"/>
          <w:szCs w:val="28"/>
        </w:rPr>
        <w:t>ысшей категории - 0,3;</w:t>
      </w:r>
    </w:p>
    <w:p w:rsidR="00BC1E63" w:rsidRPr="00BC1E63" w:rsidRDefault="00DD208B" w:rsidP="00BC1E63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</w:t>
      </w:r>
      <w:r w:rsidR="00BC1E63" w:rsidRPr="00BC1E63">
        <w:rPr>
          <w:sz w:val="28"/>
          <w:szCs w:val="28"/>
        </w:rPr>
        <w:t>ервой категории - 0,2.</w:t>
      </w:r>
    </w:p>
    <w:p w:rsidR="00BC1E63" w:rsidRPr="00BC1E63" w:rsidRDefault="00BC1E63" w:rsidP="00BC1E63">
      <w:pPr>
        <w:ind w:firstLine="540"/>
        <w:jc w:val="both"/>
        <w:rPr>
          <w:i/>
          <w:iCs/>
          <w:sz w:val="28"/>
          <w:szCs w:val="28"/>
        </w:rPr>
      </w:pPr>
      <w:r w:rsidRPr="00BC1E63">
        <w:rPr>
          <w:sz w:val="28"/>
          <w:szCs w:val="28"/>
        </w:rPr>
        <w:t>Применение повышающего коэффициента к должностному окладу (окладу) образует новый должностной оклад</w:t>
      </w:r>
      <w:r w:rsidR="00421F3E">
        <w:rPr>
          <w:sz w:val="28"/>
          <w:szCs w:val="28"/>
        </w:rPr>
        <w:t xml:space="preserve"> (оклад)</w:t>
      </w:r>
      <w:r w:rsidR="005A175E">
        <w:rPr>
          <w:sz w:val="28"/>
          <w:szCs w:val="28"/>
        </w:rPr>
        <w:t>.</w:t>
      </w:r>
    </w:p>
    <w:p w:rsidR="00BC1E63" w:rsidRPr="00BC1E63" w:rsidRDefault="00BC1E63" w:rsidP="00BC1E63">
      <w:pPr>
        <w:ind w:firstLine="540"/>
        <w:jc w:val="both"/>
        <w:rPr>
          <w:i/>
          <w:iCs/>
          <w:sz w:val="28"/>
          <w:szCs w:val="28"/>
        </w:rPr>
      </w:pPr>
      <w:r w:rsidRPr="00BC1E63">
        <w:rPr>
          <w:sz w:val="28"/>
          <w:szCs w:val="28"/>
        </w:rPr>
        <w:t xml:space="preserve">2.1.3. Должностные оклады по должностям заместителей руководителя из </w:t>
      </w:r>
      <w:r w:rsidRPr="00BC1E63">
        <w:rPr>
          <w:sz w:val="28"/>
          <w:szCs w:val="28"/>
        </w:rPr>
        <w:lastRenderedPageBreak/>
        <w:t>числа медицинских работников устанавливаются с учетом квалификационных признаков данного заместителя (нал</w:t>
      </w:r>
      <w:r w:rsidR="00ED47D1">
        <w:rPr>
          <w:sz w:val="28"/>
          <w:szCs w:val="28"/>
        </w:rPr>
        <w:t>ичие квалификационной категории</w:t>
      </w:r>
      <w:r w:rsidRPr="00BC1E63">
        <w:rPr>
          <w:sz w:val="28"/>
          <w:szCs w:val="28"/>
        </w:rPr>
        <w:t>).</w:t>
      </w:r>
    </w:p>
    <w:p w:rsidR="00BC1E63" w:rsidRPr="00BC1E63" w:rsidRDefault="00BC1E63" w:rsidP="00BC1E63">
      <w:pPr>
        <w:ind w:firstLine="540"/>
        <w:jc w:val="both"/>
        <w:rPr>
          <w:i/>
          <w:iCs/>
          <w:sz w:val="28"/>
          <w:szCs w:val="28"/>
        </w:rPr>
      </w:pPr>
      <w:r w:rsidRPr="00BC1E63">
        <w:rPr>
          <w:sz w:val="28"/>
          <w:szCs w:val="28"/>
        </w:rPr>
        <w:t>2.1.4. Руководителю учреждения и его заместителям-врачам квалификационная категори</w:t>
      </w:r>
      <w:r w:rsidR="005A175E">
        <w:rPr>
          <w:sz w:val="28"/>
          <w:szCs w:val="28"/>
        </w:rPr>
        <w:t>я учитывается по специальности «</w:t>
      </w:r>
      <w:r w:rsidRPr="00BC1E63">
        <w:rPr>
          <w:sz w:val="28"/>
          <w:szCs w:val="28"/>
        </w:rPr>
        <w:t>Организация здравоох</w:t>
      </w:r>
      <w:r w:rsidR="005A175E">
        <w:rPr>
          <w:sz w:val="28"/>
          <w:szCs w:val="28"/>
        </w:rPr>
        <w:t>ранения и общественное здоровье»</w:t>
      </w:r>
      <w:r w:rsidRPr="00BC1E63">
        <w:rPr>
          <w:sz w:val="28"/>
          <w:szCs w:val="28"/>
        </w:rPr>
        <w:t xml:space="preserve"> или по клинической специальности.</w:t>
      </w:r>
    </w:p>
    <w:p w:rsidR="00421F3E" w:rsidRPr="00BC1E63" w:rsidRDefault="00BC1E63" w:rsidP="005444B7">
      <w:pPr>
        <w:ind w:firstLine="567"/>
        <w:jc w:val="both"/>
        <w:rPr>
          <w:i/>
          <w:iCs/>
          <w:sz w:val="28"/>
          <w:szCs w:val="28"/>
        </w:rPr>
      </w:pPr>
      <w:r w:rsidRPr="00BC1E63">
        <w:rPr>
          <w:sz w:val="28"/>
          <w:szCs w:val="28"/>
        </w:rPr>
        <w:t xml:space="preserve">2.1.5. </w:t>
      </w:r>
      <w:r w:rsidR="00421F3E" w:rsidRPr="00BC1E63">
        <w:rPr>
          <w:sz w:val="28"/>
          <w:szCs w:val="28"/>
        </w:rPr>
        <w:t xml:space="preserve">Должностные оклады </w:t>
      </w:r>
      <w:r w:rsidR="00137097">
        <w:rPr>
          <w:sz w:val="28"/>
          <w:szCs w:val="28"/>
        </w:rPr>
        <w:t xml:space="preserve">(оклады) </w:t>
      </w:r>
      <w:r w:rsidR="00421F3E" w:rsidRPr="00BC1E63">
        <w:rPr>
          <w:sz w:val="28"/>
          <w:szCs w:val="28"/>
        </w:rPr>
        <w:t xml:space="preserve">устанавливаются с учетом имеющейся у </w:t>
      </w:r>
      <w:r w:rsidR="00421F3E">
        <w:rPr>
          <w:sz w:val="28"/>
          <w:szCs w:val="28"/>
        </w:rPr>
        <w:t xml:space="preserve">руководителя учреждения, его заместителей </w:t>
      </w:r>
      <w:r w:rsidR="00421F3E" w:rsidRPr="00BC1E63">
        <w:rPr>
          <w:sz w:val="28"/>
          <w:szCs w:val="28"/>
        </w:rPr>
        <w:t>квалификационной категории и действуют в течение 5 лет со дня издания приказа учреждения здравоохранения о присвоении квалификационной категории.</w:t>
      </w:r>
    </w:p>
    <w:p w:rsidR="00421F3E" w:rsidRPr="00BC1E63" w:rsidRDefault="00421F3E" w:rsidP="005444B7">
      <w:pPr>
        <w:ind w:firstLine="567"/>
        <w:jc w:val="both"/>
        <w:rPr>
          <w:i/>
          <w:iCs/>
          <w:sz w:val="28"/>
          <w:szCs w:val="28"/>
        </w:rPr>
      </w:pPr>
      <w:r w:rsidRPr="00BC1E63">
        <w:rPr>
          <w:sz w:val="28"/>
          <w:szCs w:val="28"/>
        </w:rPr>
        <w:t xml:space="preserve">2.1.6. В случае перенесения в установленном порядке по представлению </w:t>
      </w:r>
      <w:r>
        <w:rPr>
          <w:sz w:val="28"/>
          <w:szCs w:val="28"/>
        </w:rPr>
        <w:t xml:space="preserve">Департамента здравоохранения Ханты-Мансийского автономного округа – Югры </w:t>
      </w:r>
      <w:r w:rsidRPr="00BC1E63">
        <w:rPr>
          <w:sz w:val="28"/>
          <w:szCs w:val="28"/>
        </w:rPr>
        <w:t xml:space="preserve">срока переаттестации руководителя учреждения </w:t>
      </w:r>
      <w:r>
        <w:rPr>
          <w:sz w:val="28"/>
          <w:szCs w:val="28"/>
        </w:rPr>
        <w:t xml:space="preserve"> </w:t>
      </w:r>
      <w:r w:rsidRPr="00BC1E63">
        <w:rPr>
          <w:sz w:val="28"/>
          <w:szCs w:val="28"/>
        </w:rPr>
        <w:t>по уважительной причине</w:t>
      </w:r>
      <w:r>
        <w:rPr>
          <w:sz w:val="28"/>
          <w:szCs w:val="28"/>
        </w:rPr>
        <w:t>, руководителю учреждения</w:t>
      </w:r>
      <w:r w:rsidRPr="00BC1E63">
        <w:rPr>
          <w:sz w:val="28"/>
          <w:szCs w:val="28"/>
        </w:rPr>
        <w:t xml:space="preserve"> сохраняется должностной оклад </w:t>
      </w:r>
      <w:r w:rsidR="00137097">
        <w:rPr>
          <w:sz w:val="28"/>
          <w:szCs w:val="28"/>
        </w:rPr>
        <w:t xml:space="preserve">(оклад) </w:t>
      </w:r>
      <w:r w:rsidRPr="00BC1E63">
        <w:rPr>
          <w:sz w:val="28"/>
          <w:szCs w:val="28"/>
        </w:rPr>
        <w:t>с учетом ранее присвоенной квалификационной категории, но не более трех месяцев.</w:t>
      </w:r>
      <w:r>
        <w:rPr>
          <w:sz w:val="28"/>
          <w:szCs w:val="28"/>
        </w:rPr>
        <w:t xml:space="preserve"> Заместителям руководителя учреждения сроки аттестации могут быть также пересмотрены по представлению руководителя учреждения здравоохранения.</w:t>
      </w:r>
    </w:p>
    <w:p w:rsidR="00BC1E63" w:rsidRPr="005444B7" w:rsidRDefault="00BC1E63" w:rsidP="00BC1E63">
      <w:pPr>
        <w:ind w:firstLine="540"/>
        <w:jc w:val="both"/>
        <w:rPr>
          <w:iCs/>
          <w:sz w:val="28"/>
          <w:szCs w:val="28"/>
        </w:rPr>
      </w:pPr>
    </w:p>
    <w:p w:rsidR="00BC1E63" w:rsidRPr="00BC1E63" w:rsidRDefault="00BC1E63" w:rsidP="00BC1E63">
      <w:pPr>
        <w:ind w:firstLine="540"/>
        <w:jc w:val="center"/>
        <w:rPr>
          <w:i/>
          <w:iCs/>
          <w:sz w:val="28"/>
          <w:szCs w:val="28"/>
        </w:rPr>
      </w:pPr>
      <w:r w:rsidRPr="00BC1E63">
        <w:rPr>
          <w:sz w:val="28"/>
          <w:szCs w:val="28"/>
        </w:rPr>
        <w:t>Подраздел II.II</w:t>
      </w:r>
      <w:r w:rsidR="005444B7">
        <w:rPr>
          <w:sz w:val="28"/>
          <w:szCs w:val="28"/>
        </w:rPr>
        <w:t>.</w:t>
      </w:r>
      <w:r w:rsidRPr="00BC1E63">
        <w:rPr>
          <w:sz w:val="28"/>
          <w:szCs w:val="28"/>
        </w:rPr>
        <w:t xml:space="preserve"> СТИМУЛИРУЮЩИЕ ВЫПЛАТЫ</w:t>
      </w:r>
    </w:p>
    <w:p w:rsidR="00BC1E63" w:rsidRPr="00BC1E63" w:rsidRDefault="00BC1E63" w:rsidP="002355B2">
      <w:pPr>
        <w:ind w:firstLine="709"/>
        <w:jc w:val="both"/>
        <w:rPr>
          <w:i/>
          <w:iCs/>
          <w:sz w:val="28"/>
          <w:szCs w:val="28"/>
        </w:rPr>
      </w:pPr>
      <w:r w:rsidRPr="00BC1E63">
        <w:rPr>
          <w:sz w:val="28"/>
          <w:szCs w:val="28"/>
        </w:rPr>
        <w:t>Выплаты стимулирующего характера предназначены для усиления заинтересованности руководителя учреждения в повышении результативности профессиональной деятельности, своевременном исполнении должностных обязанностей и для поощрения его за выполненную надлежащим образом работу.</w:t>
      </w:r>
    </w:p>
    <w:p w:rsidR="00BC1E63" w:rsidRPr="00BC1E63" w:rsidRDefault="00BC1E63" w:rsidP="002355B2">
      <w:pPr>
        <w:ind w:firstLine="709"/>
        <w:jc w:val="both"/>
        <w:rPr>
          <w:i/>
          <w:iCs/>
          <w:sz w:val="28"/>
          <w:szCs w:val="28"/>
        </w:rPr>
      </w:pPr>
      <w:r w:rsidRPr="00BC1E63">
        <w:rPr>
          <w:sz w:val="28"/>
          <w:szCs w:val="28"/>
        </w:rPr>
        <w:t>Стимулирующие выплаты устанавливаются правовым актом работодателя.</w:t>
      </w:r>
    </w:p>
    <w:p w:rsidR="00BC1E63" w:rsidRPr="00BC1E63" w:rsidRDefault="00BC1E63" w:rsidP="002355B2">
      <w:pPr>
        <w:ind w:firstLine="709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2.2.1. К стимулирующим выплатам относятся:</w:t>
      </w:r>
    </w:p>
    <w:p w:rsidR="00BC1E63" w:rsidRPr="00BC1E63" w:rsidRDefault="00BC1E63" w:rsidP="002355B2">
      <w:pPr>
        <w:ind w:firstLine="709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выплаты за продолжительность непрерывной работы;</w:t>
      </w:r>
    </w:p>
    <w:p w:rsidR="00BC1E63" w:rsidRPr="00BC1E63" w:rsidRDefault="00BC1E63" w:rsidP="002355B2">
      <w:pPr>
        <w:ind w:firstLine="709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выплаты за интенсивность и высокие результаты работы;</w:t>
      </w:r>
    </w:p>
    <w:p w:rsidR="00BC1E63" w:rsidRPr="00BC1E63" w:rsidRDefault="00BC1E63" w:rsidP="002355B2">
      <w:pPr>
        <w:ind w:firstLine="709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выплаты за качество выполняемых работ;</w:t>
      </w:r>
    </w:p>
    <w:p w:rsidR="00BC1E63" w:rsidRPr="00BC1E63" w:rsidRDefault="00BC1E63" w:rsidP="002355B2">
      <w:pPr>
        <w:ind w:firstLine="709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премиальные выплаты по итогам работы.</w:t>
      </w:r>
    </w:p>
    <w:p w:rsidR="00BC1E63" w:rsidRPr="00BC1E63" w:rsidRDefault="00BC1E63" w:rsidP="002355B2">
      <w:pPr>
        <w:ind w:firstLine="709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2.2.2. Выплаты за продолжительность непрерывной работы устанавливаются в следующих размерах:</w:t>
      </w:r>
    </w:p>
    <w:p w:rsidR="00BC1E63" w:rsidRPr="00BC1E63" w:rsidRDefault="005444B7" w:rsidP="002355B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="00BC1E63" w:rsidRPr="00BC1E63">
        <w:rPr>
          <w:sz w:val="28"/>
          <w:szCs w:val="28"/>
        </w:rPr>
        <w:t xml:space="preserve"> размере 20 процентов должностного оклада </w:t>
      </w:r>
      <w:r w:rsidR="00137097">
        <w:rPr>
          <w:sz w:val="28"/>
          <w:szCs w:val="28"/>
        </w:rPr>
        <w:t xml:space="preserve">(оклада) </w:t>
      </w:r>
      <w:r w:rsidR="00BC1E63" w:rsidRPr="00BC1E63">
        <w:rPr>
          <w:sz w:val="28"/>
          <w:szCs w:val="28"/>
        </w:rPr>
        <w:t>за первые три года и 10 процентов за последующие два года непрерывной работы, но не выше 30 процентов должностного оклада.</w:t>
      </w:r>
    </w:p>
    <w:p w:rsidR="00BC1E63" w:rsidRPr="00BC1E63" w:rsidRDefault="002B421D" w:rsidP="005444B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Выплата производится</w:t>
      </w:r>
      <w:r w:rsidR="00BC1E63" w:rsidRPr="00BC1E63">
        <w:rPr>
          <w:sz w:val="28"/>
          <w:szCs w:val="28"/>
        </w:rPr>
        <w:t xml:space="preserve"> по основной должности.</w:t>
      </w:r>
    </w:p>
    <w:p w:rsidR="00BC1E63" w:rsidRPr="00BC1E63" w:rsidRDefault="00BC1E63" w:rsidP="005444B7">
      <w:pPr>
        <w:ind w:firstLine="709"/>
        <w:jc w:val="both"/>
        <w:rPr>
          <w:i/>
          <w:iCs/>
          <w:sz w:val="28"/>
          <w:szCs w:val="28"/>
        </w:rPr>
      </w:pPr>
      <w:r w:rsidRPr="00BC1E63">
        <w:rPr>
          <w:sz w:val="28"/>
          <w:szCs w:val="28"/>
        </w:rPr>
        <w:t>В стаж работы для исчисления выплаты за продолжительность непрерывной работы к должностному окладу</w:t>
      </w:r>
      <w:r w:rsidR="00137097">
        <w:rPr>
          <w:sz w:val="28"/>
          <w:szCs w:val="28"/>
        </w:rPr>
        <w:t xml:space="preserve"> (окладу)</w:t>
      </w:r>
      <w:r w:rsidRPr="00BC1E63">
        <w:rPr>
          <w:sz w:val="28"/>
          <w:szCs w:val="28"/>
        </w:rPr>
        <w:t xml:space="preserve"> включаются </w:t>
      </w:r>
      <w:r w:rsidR="00ED47D1">
        <w:rPr>
          <w:sz w:val="28"/>
          <w:szCs w:val="28"/>
        </w:rPr>
        <w:t>периоды в соответствии с законодательством Российской Федерации, Министерства социального развития РФ, Министерства здравоохранения РФ, правовыми актами Ханты-Мансийс</w:t>
      </w:r>
      <w:r w:rsidR="00CC7030">
        <w:rPr>
          <w:sz w:val="28"/>
          <w:szCs w:val="28"/>
        </w:rPr>
        <w:t>кого автономного округа – Югры.</w:t>
      </w:r>
    </w:p>
    <w:p w:rsidR="00BC1E63" w:rsidRPr="00BC1E63" w:rsidRDefault="00BC1E63" w:rsidP="002355B2">
      <w:pPr>
        <w:ind w:firstLine="709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2.2.3. При назначении выплаты за интенсивность и высокие результаты работы учитываются: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инициатива, творчество, применение в работе современных форм и методов организации труда;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выполнение особо важных и срочных работ;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интенсивность и напряженность работы;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 xml:space="preserve">организация и проведение мероприятий, направленных на повышение </w:t>
      </w:r>
      <w:r w:rsidRPr="00BC1E63">
        <w:rPr>
          <w:sz w:val="28"/>
          <w:szCs w:val="28"/>
        </w:rPr>
        <w:lastRenderedPageBreak/>
        <w:t>авторитета и имиджа учреждения;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участие в реализации национальных проектов, федеральных, региональных и других программ;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иные показатели, предусмотренные коллективным договором, соглашениями, локальными нормативными актами в соответствии с трудовым законодательс</w:t>
      </w:r>
      <w:r w:rsidR="002355B2">
        <w:rPr>
          <w:sz w:val="28"/>
          <w:szCs w:val="28"/>
        </w:rPr>
        <w:t>твом, а также настоящим Положением</w:t>
      </w:r>
      <w:r w:rsidRPr="00BC1E63">
        <w:rPr>
          <w:sz w:val="28"/>
          <w:szCs w:val="28"/>
        </w:rPr>
        <w:t>.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Размер выплаты за интенсивность и высокие результаты работы может составлять до 100 процентов от должностного оклада (оклада).</w:t>
      </w:r>
    </w:p>
    <w:p w:rsidR="00BC1E63" w:rsidRPr="00BC1E63" w:rsidRDefault="00BC1E63" w:rsidP="00195C1F">
      <w:pPr>
        <w:ind w:firstLine="709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2.2.4. Основными показателями для установления размеров выплаты за качество выполняемых работ являются: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выполнение отраслевых стандартов и соблюдение протоколов ведения больных;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применение новых медицинских технологий, направленных на сокращение длительности лечения пациентов;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высокая результативность и высокое качество выполняемой работы;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положительная оценка работы сотрудника со стороны пациента;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качественная подготовка и проведение мероприятий, связанных с уставной деятельностью учреждения;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персональный вклад в общие результаты деятельности, досрочное выполнение порученной работы, связанной с обеспечением рабочего процесса или уставной деятельности учреждения;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качественная подготовка отчетности;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иные показатели, предусмотренные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</w:t>
      </w:r>
      <w:r w:rsidR="00195C1F">
        <w:rPr>
          <w:sz w:val="28"/>
          <w:szCs w:val="28"/>
        </w:rPr>
        <w:t>, а также настоящим Положением</w:t>
      </w:r>
      <w:r w:rsidRPr="00BC1E63">
        <w:rPr>
          <w:sz w:val="28"/>
          <w:szCs w:val="28"/>
        </w:rPr>
        <w:t>.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Размер выплаты за качество выполняемых работ может составлять до 100 процентов от должностного оклада (оклада).</w:t>
      </w:r>
    </w:p>
    <w:p w:rsidR="00BC1E63" w:rsidRPr="00BC1E63" w:rsidRDefault="00BC1E63" w:rsidP="00195C1F">
      <w:pPr>
        <w:ind w:firstLine="709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2.2.5. Премиальные выплаты по итогам работы выплачиваются с целью поощрения руководителя за общие результаты труда по итогам работы за установленный период (месяц, год).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При определении размеров премиальных выплат по итогам работы учитываются: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успешное и добросовестное исполнение своих должностных обязанностей в соответствующем периоде (отсутствие замечаний со стороны работодателя);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достижение и превышение плановых и нормативных показателей работы;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иные показатели, предусмотренные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</w:t>
      </w:r>
      <w:r w:rsidR="00195C1F">
        <w:rPr>
          <w:sz w:val="28"/>
          <w:szCs w:val="28"/>
        </w:rPr>
        <w:t>рава, а также настоящим Положением</w:t>
      </w:r>
      <w:r w:rsidRPr="00BC1E63">
        <w:rPr>
          <w:sz w:val="28"/>
          <w:szCs w:val="28"/>
        </w:rPr>
        <w:t>.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Премиальные выплаты по итогам работы за месяц выплачиваются в размере до 100 % от должностного оклада</w:t>
      </w:r>
      <w:r w:rsidR="007F1D4A">
        <w:rPr>
          <w:sz w:val="28"/>
          <w:szCs w:val="28"/>
        </w:rPr>
        <w:t xml:space="preserve"> (оклада)</w:t>
      </w:r>
      <w:r w:rsidRPr="00BC1E63">
        <w:rPr>
          <w:sz w:val="28"/>
          <w:szCs w:val="28"/>
        </w:rPr>
        <w:t>.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Премиальные выплаты по итогам работы за год выплачиваются в размере до 300% от должностного оклада</w:t>
      </w:r>
      <w:r w:rsidR="007F1D4A">
        <w:rPr>
          <w:sz w:val="28"/>
          <w:szCs w:val="28"/>
        </w:rPr>
        <w:t xml:space="preserve"> (оклада)</w:t>
      </w:r>
      <w:r w:rsidRPr="00BC1E63">
        <w:rPr>
          <w:sz w:val="28"/>
          <w:szCs w:val="28"/>
        </w:rPr>
        <w:t>.</w:t>
      </w:r>
    </w:p>
    <w:p w:rsidR="00BC1E63" w:rsidRPr="00BC1E63" w:rsidRDefault="00BC1E63" w:rsidP="00BC1E63">
      <w:pPr>
        <w:ind w:firstLine="540"/>
        <w:jc w:val="both"/>
        <w:rPr>
          <w:i/>
          <w:iCs/>
          <w:sz w:val="28"/>
          <w:szCs w:val="28"/>
        </w:rPr>
      </w:pPr>
      <w:r w:rsidRPr="00BC1E63">
        <w:rPr>
          <w:sz w:val="28"/>
          <w:szCs w:val="28"/>
        </w:rPr>
        <w:t xml:space="preserve">Ежемесячное премирование не выплачивается или выплачивается в меньшем размере в случае неисполнения или ненадлежащего исполнения руководителем </w:t>
      </w:r>
      <w:r w:rsidRPr="00BC1E63">
        <w:rPr>
          <w:sz w:val="28"/>
          <w:szCs w:val="28"/>
        </w:rPr>
        <w:lastRenderedPageBreak/>
        <w:t>учреждения возложенных на него должностных обязанностей.</w:t>
      </w:r>
    </w:p>
    <w:p w:rsidR="00BC1E63" w:rsidRPr="00BC1E63" w:rsidRDefault="00BC1E63" w:rsidP="00BC1E63">
      <w:pPr>
        <w:ind w:firstLine="540"/>
        <w:jc w:val="both"/>
        <w:rPr>
          <w:i/>
          <w:iCs/>
          <w:sz w:val="28"/>
          <w:szCs w:val="28"/>
        </w:rPr>
      </w:pPr>
      <w:r w:rsidRPr="00BC1E63">
        <w:rPr>
          <w:sz w:val="28"/>
          <w:szCs w:val="28"/>
        </w:rPr>
        <w:t>Решение о невыплате (выплате в меньшем размере) премии принимается по согласованию с работодателем в тот расчетный период, в котором работодателю стало известно о неисполнении или ненадлежащем исполнении руководителем учреждения своих должностных обязанностей, и оформляется правовым актом работодателя с обязательным указанием причин невыплаты (выплаты в меньшем размере) ежемесячной премии.</w:t>
      </w:r>
    </w:p>
    <w:p w:rsidR="00BC1E63" w:rsidRPr="00BC1E63" w:rsidRDefault="00BC1E63" w:rsidP="00195C1F">
      <w:pPr>
        <w:ind w:firstLine="567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2.2.6</w:t>
      </w:r>
      <w:r w:rsidR="003370C4">
        <w:rPr>
          <w:sz w:val="28"/>
          <w:szCs w:val="28"/>
        </w:rPr>
        <w:t>.</w:t>
      </w:r>
      <w:r w:rsidRPr="00BC1E63">
        <w:rPr>
          <w:sz w:val="28"/>
          <w:szCs w:val="28"/>
        </w:rPr>
        <w:t xml:space="preserve"> Стимулирующие выплаты осуществляются в пределах утвержденного фонда оплаты труда.</w:t>
      </w:r>
    </w:p>
    <w:p w:rsidR="00BC1E63" w:rsidRPr="00BC1E63" w:rsidRDefault="00BC1E63" w:rsidP="00195C1F">
      <w:pPr>
        <w:ind w:firstLine="567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2.2.7. На стимулирующие выплаты не может быть использована экономия фонда оплаты труда, сложившаяся в результате невыполнения планируемых производственных заданий или объема предоставляемых услуг.</w:t>
      </w:r>
    </w:p>
    <w:p w:rsidR="00BC1E63" w:rsidRPr="00BC1E63" w:rsidRDefault="00BC1E63" w:rsidP="00195C1F">
      <w:pPr>
        <w:ind w:firstLine="567"/>
        <w:jc w:val="both"/>
        <w:outlineLvl w:val="1"/>
        <w:rPr>
          <w:i/>
          <w:sz w:val="28"/>
          <w:szCs w:val="28"/>
        </w:rPr>
      </w:pPr>
      <w:r w:rsidRPr="00BC1E63">
        <w:rPr>
          <w:sz w:val="28"/>
          <w:szCs w:val="28"/>
        </w:rPr>
        <w:t>2.2.8. Стимулирующие выплаты за интенсивность и высокие результаты работы, а также выплаты за качество выполняемых работ, премиальные выплаты по итогам работы за месяц выплачиваются по основной должности в процентном о</w:t>
      </w:r>
      <w:r w:rsidR="00CA717C">
        <w:rPr>
          <w:sz w:val="28"/>
          <w:szCs w:val="28"/>
        </w:rPr>
        <w:t>тношении к должностному окладу</w:t>
      </w:r>
      <w:r w:rsidR="007F1D4A">
        <w:rPr>
          <w:sz w:val="28"/>
          <w:szCs w:val="28"/>
        </w:rPr>
        <w:t xml:space="preserve"> (окладу)</w:t>
      </w:r>
      <w:r w:rsidR="00CA717C">
        <w:rPr>
          <w:sz w:val="28"/>
          <w:szCs w:val="28"/>
        </w:rPr>
        <w:t>.</w:t>
      </w:r>
    </w:p>
    <w:p w:rsidR="00BC1E63" w:rsidRPr="00BC1E63" w:rsidRDefault="00BC1E63" w:rsidP="00195C1F">
      <w:pPr>
        <w:ind w:firstLine="567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2.2.9.</w:t>
      </w:r>
      <w:r w:rsidR="00CA717C">
        <w:rPr>
          <w:sz w:val="28"/>
          <w:szCs w:val="28"/>
        </w:rPr>
        <w:t xml:space="preserve"> </w:t>
      </w:r>
      <w:r w:rsidRPr="00BC1E63">
        <w:rPr>
          <w:sz w:val="28"/>
          <w:szCs w:val="28"/>
        </w:rPr>
        <w:t xml:space="preserve">При планировании фонда оплаты труда ежегодно предусматривается 20 процентов от годового фонда оплаты труда учреждения здравоохранения </w:t>
      </w:r>
      <w:proofErr w:type="gramStart"/>
      <w:r w:rsidRPr="00BC1E63">
        <w:rPr>
          <w:sz w:val="28"/>
          <w:szCs w:val="28"/>
        </w:rPr>
        <w:t>на</w:t>
      </w:r>
      <w:proofErr w:type="gramEnd"/>
      <w:r w:rsidRPr="00BC1E63">
        <w:rPr>
          <w:sz w:val="28"/>
          <w:szCs w:val="28"/>
        </w:rPr>
        <w:t>: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выплаты за интенсивность и высокие результаты работы;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выплаты за качество выполняемых работ;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премиальные выплаты по итогам работы.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На единовременную выплату при предоставлении ежегодного оплачиваемого отпуска планируется 10 процентов от годового расчетного фонда оплаты труда.</w:t>
      </w:r>
    </w:p>
    <w:p w:rsidR="00BC1E63" w:rsidRPr="00BC1E63" w:rsidRDefault="00BC1E63" w:rsidP="00BC1E63">
      <w:pPr>
        <w:jc w:val="center"/>
        <w:rPr>
          <w:i/>
          <w:sz w:val="28"/>
          <w:szCs w:val="28"/>
        </w:rPr>
      </w:pPr>
    </w:p>
    <w:p w:rsidR="00BC1E63" w:rsidRPr="00BC1E63" w:rsidRDefault="00BC1E63" w:rsidP="00BC1E63">
      <w:pPr>
        <w:jc w:val="center"/>
        <w:rPr>
          <w:i/>
          <w:sz w:val="28"/>
          <w:szCs w:val="28"/>
        </w:rPr>
      </w:pPr>
      <w:r w:rsidRPr="00BC1E63">
        <w:rPr>
          <w:sz w:val="28"/>
          <w:szCs w:val="28"/>
        </w:rPr>
        <w:t>Подраздел II.III. ИНЫЕ ВЫПЛАТЫ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2.3.1</w:t>
      </w:r>
      <w:r w:rsidR="00195C1F">
        <w:rPr>
          <w:sz w:val="28"/>
          <w:szCs w:val="28"/>
        </w:rPr>
        <w:t>.</w:t>
      </w:r>
      <w:r w:rsidRPr="00BC1E63">
        <w:rPr>
          <w:sz w:val="28"/>
          <w:szCs w:val="28"/>
        </w:rPr>
        <w:t xml:space="preserve"> В связи с присвоением ученой степени и почетных званий к должностному окладу</w:t>
      </w:r>
      <w:r w:rsidR="007F1D4A">
        <w:rPr>
          <w:sz w:val="28"/>
          <w:szCs w:val="28"/>
        </w:rPr>
        <w:t xml:space="preserve"> (окладу)</w:t>
      </w:r>
      <w:r w:rsidRPr="00BC1E63">
        <w:rPr>
          <w:sz w:val="28"/>
          <w:szCs w:val="28"/>
        </w:rPr>
        <w:t xml:space="preserve"> руководителя учреждения ежемесячно производится начисление надбавки: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proofErr w:type="gramStart"/>
      <w:r w:rsidRPr="00BC1E63">
        <w:rPr>
          <w:sz w:val="28"/>
          <w:szCs w:val="28"/>
        </w:rPr>
        <w:t>за ученую степень доктора наук в соответствии с профилем выполняемой работы по основной должности в размере</w:t>
      </w:r>
      <w:proofErr w:type="gramEnd"/>
      <w:r w:rsidRPr="00BC1E63">
        <w:rPr>
          <w:sz w:val="28"/>
          <w:szCs w:val="28"/>
        </w:rPr>
        <w:t xml:space="preserve"> 20 процентов от должностного оклада (оклада) с даты присуждения ученой степени Высшей аттестационной комиссией Министерства образования и науки Российской Федерации;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proofErr w:type="gramStart"/>
      <w:r w:rsidRPr="00BC1E63">
        <w:rPr>
          <w:sz w:val="28"/>
          <w:szCs w:val="28"/>
        </w:rPr>
        <w:t>за ученую степень кандидата наук в соответствии с профилем выполняемой работы по основной должности в размере</w:t>
      </w:r>
      <w:proofErr w:type="gramEnd"/>
      <w:r w:rsidRPr="00BC1E63">
        <w:rPr>
          <w:sz w:val="28"/>
          <w:szCs w:val="28"/>
        </w:rPr>
        <w:t xml:space="preserve"> 10 процентов от должностного оклада (оклада) с даты принятия решения</w:t>
      </w:r>
      <w:r w:rsidR="00ED47D1">
        <w:rPr>
          <w:sz w:val="28"/>
          <w:szCs w:val="28"/>
        </w:rPr>
        <w:t>,</w:t>
      </w:r>
      <w:r w:rsidRPr="00BC1E63">
        <w:rPr>
          <w:sz w:val="28"/>
          <w:szCs w:val="28"/>
        </w:rPr>
        <w:t xml:space="preserve"> созданного Федеральной службой по надзору в сфере образования и науки диссертационного совета;</w:t>
      </w:r>
    </w:p>
    <w:p w:rsidR="00BC1E63" w:rsidRPr="00BC1E63" w:rsidRDefault="00E41504" w:rsidP="00BC1E63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 почетное звание «Народный врач» в размере </w:t>
      </w:r>
      <w:r w:rsidR="00BC1E63" w:rsidRPr="00BC1E63">
        <w:rPr>
          <w:sz w:val="28"/>
          <w:szCs w:val="28"/>
        </w:rPr>
        <w:t>20 процентов от должностного оклада, «Заслужен</w:t>
      </w:r>
      <w:r>
        <w:rPr>
          <w:sz w:val="28"/>
          <w:szCs w:val="28"/>
        </w:rPr>
        <w:t>ный врач Российской Федерации»  в размере</w:t>
      </w:r>
      <w:r w:rsidR="00BC1E63" w:rsidRPr="00BC1E63">
        <w:rPr>
          <w:sz w:val="28"/>
          <w:szCs w:val="28"/>
        </w:rPr>
        <w:t xml:space="preserve"> 10 процентов от должностного оклада</w:t>
      </w:r>
      <w:r w:rsidR="007F1D4A">
        <w:rPr>
          <w:sz w:val="28"/>
          <w:szCs w:val="28"/>
        </w:rPr>
        <w:t xml:space="preserve"> (оклада)</w:t>
      </w:r>
      <w:r w:rsidRPr="00E41504">
        <w:rPr>
          <w:sz w:val="28"/>
          <w:szCs w:val="28"/>
        </w:rPr>
        <w:t xml:space="preserve"> </w:t>
      </w:r>
      <w:r w:rsidRPr="00BC1E63">
        <w:rPr>
          <w:sz w:val="28"/>
          <w:szCs w:val="28"/>
        </w:rPr>
        <w:t>со дня присвоения почетного звания, только по основной занимаемой должности</w:t>
      </w:r>
      <w:r w:rsidR="00BC1E63" w:rsidRPr="00BC1E63">
        <w:rPr>
          <w:sz w:val="28"/>
          <w:szCs w:val="28"/>
        </w:rPr>
        <w:t>.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 xml:space="preserve">При наличии у руководителя двух почетных званий начисление надбавки производится только по одному из оснований. Начисление надбавки от должностного оклада </w:t>
      </w:r>
      <w:r w:rsidR="007F1D4A">
        <w:rPr>
          <w:sz w:val="28"/>
          <w:szCs w:val="28"/>
        </w:rPr>
        <w:t xml:space="preserve">(оклада) </w:t>
      </w:r>
      <w:r w:rsidRPr="00BC1E63">
        <w:rPr>
          <w:sz w:val="28"/>
          <w:szCs w:val="28"/>
        </w:rPr>
        <w:t>за наличие почетного звания «Заслуженный врач Российской Федерации» производится также врачам, получившим почетное звание «Заслуженный врач республики» в республиках, входивших в состав СССР до 31 декабря 1991 года.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lastRenderedPageBreak/>
        <w:t>2.3.2. Руководитель учреждения один раз в календарном году при уходе в ежегодный оплачиваемый отпуск име</w:t>
      </w:r>
      <w:r w:rsidR="00ED47D1">
        <w:rPr>
          <w:sz w:val="28"/>
          <w:szCs w:val="28"/>
        </w:rPr>
        <w:t>е</w:t>
      </w:r>
      <w:r w:rsidRPr="00BC1E63">
        <w:rPr>
          <w:sz w:val="28"/>
          <w:szCs w:val="28"/>
        </w:rPr>
        <w:t>т право на единовременную выплату при предоставлении ежегодного оплачиваемого отпуска (далее – единовременная выплата) в размере до двух месячных фондов оплаты труда.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 xml:space="preserve">В расчет месячного фонда оплаты труда для единовременной выплаты включается: должностной оклад </w:t>
      </w:r>
      <w:r w:rsidR="00024E80">
        <w:rPr>
          <w:sz w:val="28"/>
          <w:szCs w:val="28"/>
        </w:rPr>
        <w:t xml:space="preserve">(оклад) </w:t>
      </w:r>
      <w:r w:rsidRPr="00BC1E63">
        <w:rPr>
          <w:sz w:val="28"/>
          <w:szCs w:val="28"/>
        </w:rPr>
        <w:t>(с учетом повышения за наличие квалификационной категории), компенсационные выплаты, выплаты за продолжительность непрерывной работы, надбавки за ученую степень и почетное звание.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Единовременная выплата производится на основании письменного заявления руководителя учреждения по основному месту работы и основной занимаемой должности. Основанием для единовременн</w:t>
      </w:r>
      <w:r w:rsidR="00CA717C">
        <w:rPr>
          <w:sz w:val="28"/>
          <w:szCs w:val="28"/>
        </w:rPr>
        <w:t>ой выплаты является распоряжение</w:t>
      </w:r>
      <w:r w:rsidRPr="00BC1E63">
        <w:rPr>
          <w:sz w:val="28"/>
          <w:szCs w:val="28"/>
        </w:rPr>
        <w:t xml:space="preserve"> работодателя о предоставлении ежегодного оплачиваемого от</w:t>
      </w:r>
      <w:r w:rsidR="00E41504">
        <w:rPr>
          <w:sz w:val="28"/>
          <w:szCs w:val="28"/>
        </w:rPr>
        <w:t>пуска и единовременной выплаты.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В случае разделения ежегодного оплачиваемого отпуска в установленном порядке на части единовременная выплата выплачивается при предоставлении любо</w:t>
      </w:r>
      <w:r w:rsidR="00E41504">
        <w:rPr>
          <w:sz w:val="28"/>
          <w:szCs w:val="28"/>
        </w:rPr>
        <w:t>й из частей указанного отпуска.</w:t>
      </w:r>
    </w:p>
    <w:p w:rsidR="00BC1E63" w:rsidRPr="00BC1E63" w:rsidRDefault="00BC1E63" w:rsidP="00BC1E63">
      <w:pPr>
        <w:ind w:firstLine="540"/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2.3.3. Единовременное премирование к юбилейным</w:t>
      </w:r>
      <w:r w:rsidR="00ED47D1">
        <w:rPr>
          <w:sz w:val="28"/>
          <w:szCs w:val="28"/>
        </w:rPr>
        <w:t xml:space="preserve"> датам, </w:t>
      </w:r>
      <w:r w:rsidRPr="00BC1E63">
        <w:rPr>
          <w:sz w:val="28"/>
          <w:szCs w:val="28"/>
        </w:rPr>
        <w:t>праздничным д</w:t>
      </w:r>
      <w:r w:rsidR="00ED47D1">
        <w:rPr>
          <w:sz w:val="28"/>
          <w:szCs w:val="28"/>
        </w:rPr>
        <w:t>ня</w:t>
      </w:r>
      <w:r w:rsidRPr="00BC1E63">
        <w:rPr>
          <w:sz w:val="28"/>
          <w:szCs w:val="28"/>
        </w:rPr>
        <w:t>м, профессиональному празднику «День медицинского работника» может производиться на основании правового акта работодателя при наличии обоснованной экономии фонда оплаты труда</w:t>
      </w:r>
      <w:proofErr w:type="gramStart"/>
      <w:r w:rsidRPr="00BC1E63">
        <w:rPr>
          <w:sz w:val="28"/>
          <w:szCs w:val="28"/>
        </w:rPr>
        <w:t>.»</w:t>
      </w:r>
      <w:r w:rsidR="00E41504">
        <w:rPr>
          <w:sz w:val="28"/>
          <w:szCs w:val="28"/>
        </w:rPr>
        <w:t>.</w:t>
      </w:r>
      <w:proofErr w:type="gramEnd"/>
    </w:p>
    <w:p w:rsidR="00ED47B1" w:rsidRDefault="00ED47B1" w:rsidP="009400E6">
      <w:pPr>
        <w:ind w:firstLine="540"/>
        <w:jc w:val="both"/>
        <w:rPr>
          <w:sz w:val="28"/>
          <w:szCs w:val="28"/>
        </w:rPr>
      </w:pPr>
    </w:p>
    <w:p w:rsidR="00BC1E63" w:rsidRPr="009400E6" w:rsidRDefault="00ED47B1" w:rsidP="009400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9400E6">
        <w:rPr>
          <w:sz w:val="28"/>
          <w:szCs w:val="28"/>
        </w:rPr>
        <w:t>. Таблицу пункта 3.1</w:t>
      </w:r>
      <w:r w:rsidR="00BC1E63" w:rsidRPr="009400E6">
        <w:rPr>
          <w:sz w:val="28"/>
          <w:szCs w:val="28"/>
        </w:rPr>
        <w:t xml:space="preserve"> раздела III изложить в следующей редакции:</w:t>
      </w:r>
    </w:p>
    <w:p w:rsidR="00BC1E63" w:rsidRPr="00BC1E63" w:rsidRDefault="009400E6" w:rsidP="00BC1E63">
      <w:pPr>
        <w:pStyle w:val="a5"/>
        <w:spacing w:after="0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418"/>
        <w:gridCol w:w="1417"/>
        <w:gridCol w:w="1418"/>
      </w:tblGrid>
      <w:tr w:rsidR="00BC1E63" w:rsidRPr="00BC1E63" w:rsidTr="009400E6">
        <w:trPr>
          <w:trHeight w:val="400"/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outlineLvl w:val="0"/>
              <w:rPr>
                <w:sz w:val="28"/>
                <w:szCs w:val="28"/>
              </w:rPr>
            </w:pPr>
            <w:r w:rsidRPr="00BC1E63">
              <w:rPr>
                <w:sz w:val="28"/>
                <w:szCs w:val="28"/>
              </w:rPr>
              <w:t xml:space="preserve">                 Типы учреждений                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BC1E63">
              <w:rPr>
                <w:sz w:val="28"/>
                <w:szCs w:val="28"/>
              </w:rPr>
              <w:t xml:space="preserve">Группы оплаты труда  </w:t>
            </w:r>
            <w:r w:rsidR="009400E6">
              <w:rPr>
                <w:sz w:val="28"/>
                <w:szCs w:val="28"/>
              </w:rPr>
              <w:t xml:space="preserve"> </w:t>
            </w:r>
          </w:p>
          <w:p w:rsidR="009400E6" w:rsidRPr="00BC1E63" w:rsidRDefault="009400E6" w:rsidP="00ED47D1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(оклад), рублей</w:t>
            </w:r>
          </w:p>
        </w:tc>
      </w:tr>
      <w:tr w:rsidR="00BC1E63" w:rsidRPr="00BC1E63" w:rsidTr="009400E6">
        <w:trPr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BC1E63">
              <w:rPr>
                <w:sz w:val="28"/>
                <w:szCs w:val="28"/>
              </w:rPr>
              <w:t xml:space="preserve"> IV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BC1E63">
              <w:rPr>
                <w:sz w:val="28"/>
                <w:szCs w:val="28"/>
              </w:rPr>
              <w:t xml:space="preserve"> III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BC1E63">
              <w:rPr>
                <w:sz w:val="28"/>
                <w:szCs w:val="28"/>
              </w:rPr>
              <w:t xml:space="preserve"> II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BC1E63">
              <w:rPr>
                <w:sz w:val="28"/>
                <w:szCs w:val="28"/>
              </w:rPr>
              <w:t xml:space="preserve">  I  </w:t>
            </w:r>
          </w:p>
        </w:tc>
      </w:tr>
      <w:tr w:rsidR="00BC1E63" w:rsidRPr="00BC1E63" w:rsidTr="009400E6">
        <w:trPr>
          <w:trHeight w:val="4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BC1E63">
              <w:rPr>
                <w:sz w:val="28"/>
                <w:szCs w:val="28"/>
              </w:rPr>
              <w:t xml:space="preserve">1. Центры спортивной подготовки                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BC1E63">
              <w:rPr>
                <w:sz w:val="28"/>
                <w:szCs w:val="28"/>
              </w:rPr>
              <w:t>11499,50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BC1E63">
              <w:rPr>
                <w:sz w:val="28"/>
                <w:szCs w:val="28"/>
              </w:rPr>
              <w:t>12649,45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BC1E63">
              <w:rPr>
                <w:sz w:val="28"/>
                <w:szCs w:val="28"/>
              </w:rPr>
              <w:t>13915,45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BC1E63">
              <w:rPr>
                <w:sz w:val="28"/>
                <w:szCs w:val="28"/>
              </w:rPr>
              <w:t>15297,50</w:t>
            </w:r>
          </w:p>
        </w:tc>
      </w:tr>
      <w:tr w:rsidR="00BC1E63" w:rsidRPr="00BC1E63" w:rsidTr="009400E6">
        <w:trPr>
          <w:trHeight w:val="6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BC1E63">
              <w:rPr>
                <w:sz w:val="28"/>
                <w:szCs w:val="28"/>
              </w:rPr>
              <w:t xml:space="preserve">2. Учреждения среднего профессионального         </w:t>
            </w:r>
            <w:r w:rsidRPr="00BC1E63">
              <w:rPr>
                <w:sz w:val="28"/>
                <w:szCs w:val="28"/>
              </w:rPr>
              <w:br/>
              <w:t xml:space="preserve">образования                                    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</w:p>
        </w:tc>
      </w:tr>
      <w:tr w:rsidR="00BC1E63" w:rsidRPr="00BC1E63" w:rsidTr="009400E6">
        <w:trPr>
          <w:trHeight w:val="8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BC1E63">
              <w:rPr>
                <w:sz w:val="28"/>
                <w:szCs w:val="28"/>
              </w:rPr>
              <w:t xml:space="preserve">3. Учреждения дополнительного образования:       </w:t>
            </w:r>
            <w:r w:rsidRPr="00BC1E63">
              <w:rPr>
                <w:sz w:val="28"/>
                <w:szCs w:val="28"/>
              </w:rPr>
              <w:br/>
              <w:t xml:space="preserve">специализированные детско-юношеские спортивные   </w:t>
            </w:r>
            <w:r w:rsidRPr="00BC1E63">
              <w:rPr>
                <w:sz w:val="28"/>
                <w:szCs w:val="28"/>
              </w:rPr>
              <w:br/>
              <w:t xml:space="preserve">школы олимпийского резерва                     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</w:p>
        </w:tc>
      </w:tr>
      <w:tr w:rsidR="00BC1E63" w:rsidRPr="00BC1E63" w:rsidTr="009400E6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  <w:r w:rsidRPr="00BC1E63">
              <w:rPr>
                <w:sz w:val="28"/>
                <w:szCs w:val="28"/>
              </w:rPr>
              <w:t xml:space="preserve">4. Спортивные комплексы                        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3" w:rsidRPr="00BC1E63" w:rsidRDefault="00BC1E63" w:rsidP="00ED47D1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9400E6" w:rsidRDefault="009400E6" w:rsidP="009400E6">
      <w:pPr>
        <w:pStyle w:val="a5"/>
        <w:spacing w:after="0"/>
        <w:ind w:left="36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.».</w:t>
      </w:r>
    </w:p>
    <w:p w:rsidR="009400E6" w:rsidRDefault="00ED47B1" w:rsidP="00EF24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1.8</w:t>
      </w:r>
      <w:r w:rsidR="009400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544F2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первом абзаце </w:t>
      </w:r>
      <w:r w:rsidR="00024E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пункта 4.2.2</w:t>
      </w:r>
      <w:r w:rsidR="00BC1E63" w:rsidRPr="009400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раздела </w:t>
      </w:r>
      <w:r w:rsidR="00BC1E63" w:rsidRPr="009400E6">
        <w:rPr>
          <w:rFonts w:ascii="Times New Roman" w:hAnsi="Times New Roman" w:cs="Times New Roman"/>
          <w:i w:val="0"/>
          <w:sz w:val="28"/>
          <w:szCs w:val="28"/>
        </w:rPr>
        <w:t>IV</w:t>
      </w:r>
      <w:r w:rsidR="00BC1E63" w:rsidRPr="009400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цифры «10» заменить цифрой «5».</w:t>
      </w:r>
    </w:p>
    <w:p w:rsidR="009400E6" w:rsidRDefault="00ED47B1" w:rsidP="00EF24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1.9</w:t>
      </w:r>
      <w:r w:rsidR="009400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BC1E63" w:rsidRPr="009400E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ED47B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подпункте 4.4.2.1</w:t>
      </w:r>
      <w:r w:rsidRPr="009400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пункта 4.4.2</w:t>
      </w:r>
      <w:r w:rsidR="00BC1E63" w:rsidRPr="009400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раздела </w:t>
      </w:r>
      <w:r w:rsidR="00BC1E63" w:rsidRPr="009400E6">
        <w:rPr>
          <w:rFonts w:ascii="Times New Roman" w:hAnsi="Times New Roman" w:cs="Times New Roman"/>
          <w:i w:val="0"/>
          <w:sz w:val="28"/>
          <w:szCs w:val="28"/>
        </w:rPr>
        <w:t>IV</w:t>
      </w:r>
      <w:r w:rsidR="00120EB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исключить второй абзац</w:t>
      </w:r>
      <w:r w:rsidR="00BC1E63" w:rsidRPr="009400E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C1E63" w:rsidRPr="009400E6" w:rsidRDefault="00ED47B1" w:rsidP="00EF24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1.10</w:t>
      </w:r>
      <w:r w:rsidR="009400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BC1E63" w:rsidRPr="009400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Раздел </w:t>
      </w:r>
      <w:r w:rsidR="00BC1E63" w:rsidRPr="009400E6">
        <w:rPr>
          <w:rFonts w:ascii="Times New Roman" w:hAnsi="Times New Roman" w:cs="Times New Roman"/>
          <w:i w:val="0"/>
          <w:sz w:val="28"/>
          <w:szCs w:val="28"/>
        </w:rPr>
        <w:t>IV</w:t>
      </w:r>
      <w:r w:rsidR="00BC1E63" w:rsidRPr="009400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дополнить пунктом </w:t>
      </w:r>
      <w:r w:rsidR="009400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4.4.4 следующего содержания: </w:t>
      </w:r>
      <w:r w:rsidR="00BC1E63" w:rsidRPr="009400E6">
        <w:rPr>
          <w:rFonts w:ascii="Times New Roman" w:hAnsi="Times New Roman" w:cs="Times New Roman"/>
          <w:i w:val="0"/>
          <w:sz w:val="28"/>
          <w:szCs w:val="28"/>
          <w:lang w:val="ru-RU"/>
        </w:rPr>
        <w:t>«4.4.4. Руководителям мун</w:t>
      </w:r>
      <w:r w:rsidR="009400E6">
        <w:rPr>
          <w:rFonts w:ascii="Times New Roman" w:hAnsi="Times New Roman" w:cs="Times New Roman"/>
          <w:i w:val="0"/>
          <w:sz w:val="28"/>
          <w:szCs w:val="28"/>
          <w:lang w:val="ru-RU"/>
        </w:rPr>
        <w:t>иципальных бюджетных учреждений</w:t>
      </w:r>
      <w:r w:rsidR="00BC1E63" w:rsidRPr="009400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премии к юбилейным датам, праздничным дням и профессиональным праздникам выплачива</w:t>
      </w:r>
      <w:r w:rsidR="007874AC" w:rsidRPr="009400E6">
        <w:rPr>
          <w:rFonts w:ascii="Times New Roman" w:hAnsi="Times New Roman" w:cs="Times New Roman"/>
          <w:i w:val="0"/>
          <w:sz w:val="28"/>
          <w:szCs w:val="28"/>
          <w:lang w:val="ru-RU"/>
        </w:rPr>
        <w:t>ю</w:t>
      </w:r>
      <w:r w:rsidR="00BC1E63" w:rsidRPr="009400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тся на </w:t>
      </w:r>
      <w:r w:rsidR="00BC1E63" w:rsidRPr="009400E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основании правового акта работодателя; руководителям му</w:t>
      </w:r>
      <w:r w:rsidR="00120EB4">
        <w:rPr>
          <w:rFonts w:ascii="Times New Roman" w:hAnsi="Times New Roman" w:cs="Times New Roman"/>
          <w:i w:val="0"/>
          <w:sz w:val="28"/>
          <w:szCs w:val="28"/>
          <w:lang w:val="ru-RU"/>
        </w:rPr>
        <w:t>ниципальных казенных учреждений</w:t>
      </w:r>
      <w:r w:rsidR="00BC1E63" w:rsidRPr="009400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премии к юбилейным датам и праздничным дням выплачива</w:t>
      </w:r>
      <w:r w:rsidR="007874AC" w:rsidRPr="009400E6">
        <w:rPr>
          <w:rFonts w:ascii="Times New Roman" w:hAnsi="Times New Roman" w:cs="Times New Roman"/>
          <w:i w:val="0"/>
          <w:sz w:val="28"/>
          <w:szCs w:val="28"/>
          <w:lang w:val="ru-RU"/>
        </w:rPr>
        <w:t>ю</w:t>
      </w:r>
      <w:r w:rsidR="00BC1E63" w:rsidRPr="009400E6">
        <w:rPr>
          <w:rFonts w:ascii="Times New Roman" w:hAnsi="Times New Roman" w:cs="Times New Roman"/>
          <w:i w:val="0"/>
          <w:sz w:val="28"/>
          <w:szCs w:val="28"/>
          <w:lang w:val="ru-RU"/>
        </w:rPr>
        <w:t>тся по распоряжению Админис</w:t>
      </w:r>
      <w:r w:rsidR="00120EB4">
        <w:rPr>
          <w:rFonts w:ascii="Times New Roman" w:hAnsi="Times New Roman" w:cs="Times New Roman"/>
          <w:i w:val="0"/>
          <w:sz w:val="28"/>
          <w:szCs w:val="28"/>
          <w:lang w:val="ru-RU"/>
        </w:rPr>
        <w:t>трации города Ханты-Мансийска</w:t>
      </w:r>
      <w:proofErr w:type="gramStart"/>
      <w:r w:rsidR="00120EB4">
        <w:rPr>
          <w:rFonts w:ascii="Times New Roman" w:hAnsi="Times New Roman" w:cs="Times New Roman"/>
          <w:i w:val="0"/>
          <w:sz w:val="28"/>
          <w:szCs w:val="28"/>
          <w:lang w:val="ru-RU"/>
        </w:rPr>
        <w:t>.»</w:t>
      </w:r>
      <w:r w:rsidR="009400E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</w:p>
    <w:p w:rsidR="00BC1E63" w:rsidRPr="00120EB4" w:rsidRDefault="00ED47B1" w:rsidP="00EF24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120EB4">
        <w:rPr>
          <w:sz w:val="28"/>
          <w:szCs w:val="28"/>
        </w:rPr>
        <w:t>. Второй абзац  пункта 5.1.1</w:t>
      </w:r>
      <w:r w:rsidR="00BC1E63" w:rsidRPr="00120EB4">
        <w:rPr>
          <w:sz w:val="28"/>
          <w:szCs w:val="28"/>
        </w:rPr>
        <w:t xml:space="preserve"> раздела V после слов «по результатам работы за год» </w:t>
      </w:r>
      <w:r w:rsidR="00120EB4" w:rsidRPr="00120EB4">
        <w:rPr>
          <w:sz w:val="28"/>
          <w:szCs w:val="28"/>
        </w:rPr>
        <w:t xml:space="preserve">дополнить </w:t>
      </w:r>
      <w:r w:rsidR="00BC1E63" w:rsidRPr="00120EB4">
        <w:rPr>
          <w:sz w:val="28"/>
          <w:szCs w:val="28"/>
        </w:rPr>
        <w:t>словами «,</w:t>
      </w:r>
      <w:r w:rsidR="00120EB4">
        <w:rPr>
          <w:sz w:val="28"/>
          <w:szCs w:val="28"/>
        </w:rPr>
        <w:t xml:space="preserve"> </w:t>
      </w:r>
      <w:r w:rsidR="00BC1E63" w:rsidRPr="00120EB4">
        <w:rPr>
          <w:sz w:val="28"/>
          <w:szCs w:val="28"/>
        </w:rPr>
        <w:t xml:space="preserve">одной двенадцатой премий по </w:t>
      </w:r>
      <w:r w:rsidR="007874AC" w:rsidRPr="00120EB4">
        <w:rPr>
          <w:sz w:val="28"/>
          <w:szCs w:val="28"/>
        </w:rPr>
        <w:t xml:space="preserve">результатам </w:t>
      </w:r>
      <w:r w:rsidR="00BC1E63" w:rsidRPr="00120EB4">
        <w:rPr>
          <w:sz w:val="28"/>
          <w:szCs w:val="28"/>
        </w:rPr>
        <w:t>работы за квартал».</w:t>
      </w:r>
    </w:p>
    <w:p w:rsidR="00544F2F" w:rsidRDefault="00ED47B1" w:rsidP="00ED47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120EB4">
        <w:rPr>
          <w:sz w:val="28"/>
          <w:szCs w:val="28"/>
        </w:rPr>
        <w:t xml:space="preserve">. </w:t>
      </w:r>
      <w:r w:rsidR="00ED1B92">
        <w:rPr>
          <w:sz w:val="28"/>
          <w:szCs w:val="28"/>
        </w:rPr>
        <w:t>В п</w:t>
      </w:r>
      <w:r w:rsidR="00544F2F">
        <w:rPr>
          <w:sz w:val="28"/>
          <w:szCs w:val="28"/>
        </w:rPr>
        <w:t>ункт</w:t>
      </w:r>
      <w:r w:rsidR="00ED1B92">
        <w:rPr>
          <w:sz w:val="28"/>
          <w:szCs w:val="28"/>
        </w:rPr>
        <w:t>е</w:t>
      </w:r>
      <w:r w:rsidR="00122160">
        <w:rPr>
          <w:sz w:val="28"/>
          <w:szCs w:val="28"/>
        </w:rPr>
        <w:t xml:space="preserve"> 6.1.1</w:t>
      </w:r>
      <w:r w:rsidR="002B421D" w:rsidRPr="002B421D">
        <w:rPr>
          <w:sz w:val="28"/>
          <w:szCs w:val="28"/>
        </w:rPr>
        <w:t xml:space="preserve"> </w:t>
      </w:r>
      <w:r w:rsidR="002B421D" w:rsidRPr="00120EB4">
        <w:rPr>
          <w:sz w:val="28"/>
          <w:szCs w:val="28"/>
        </w:rPr>
        <w:t>подраздела VI.I</w:t>
      </w:r>
      <w:r w:rsidR="00BC1E63" w:rsidRPr="00120EB4">
        <w:rPr>
          <w:sz w:val="28"/>
          <w:szCs w:val="28"/>
        </w:rPr>
        <w:t xml:space="preserve"> раздела VI</w:t>
      </w:r>
      <w:r w:rsidR="00544F2F">
        <w:rPr>
          <w:sz w:val="28"/>
          <w:szCs w:val="28"/>
        </w:rPr>
        <w:t>:</w:t>
      </w:r>
    </w:p>
    <w:p w:rsidR="00544F2F" w:rsidRDefault="00544F2F" w:rsidP="00ED47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C1E63" w:rsidRPr="00120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шестой абзац </w:t>
      </w:r>
      <w:r w:rsidR="00BC1E63" w:rsidRPr="00120EB4">
        <w:rPr>
          <w:sz w:val="28"/>
          <w:szCs w:val="28"/>
        </w:rPr>
        <w:t>после слов «по итогам работы» дополнить словами «,</w:t>
      </w:r>
      <w:r>
        <w:rPr>
          <w:sz w:val="28"/>
          <w:szCs w:val="28"/>
        </w:rPr>
        <w:t xml:space="preserve"> </w:t>
      </w:r>
      <w:r w:rsidR="00BC1E63" w:rsidRPr="00120EB4">
        <w:rPr>
          <w:sz w:val="28"/>
          <w:szCs w:val="28"/>
        </w:rPr>
        <w:t xml:space="preserve">к юбилейным датам, праздничным дням, а также в связи с </w:t>
      </w:r>
      <w:r w:rsidR="00122160">
        <w:rPr>
          <w:sz w:val="28"/>
          <w:szCs w:val="28"/>
        </w:rPr>
        <w:t>профессиональными праздниками»;</w:t>
      </w:r>
    </w:p>
    <w:p w:rsidR="00122160" w:rsidRDefault="00544F2F" w:rsidP="00ED47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22160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седьмым абзацем</w:t>
      </w:r>
      <w:r w:rsidR="00BC1E63" w:rsidRPr="00122160">
        <w:rPr>
          <w:sz w:val="28"/>
          <w:szCs w:val="28"/>
        </w:rPr>
        <w:t xml:space="preserve"> следующего содержания: «- надбавки за наличие почетных званий, ученой степени для работников учреждений в сфере туризма</w:t>
      </w:r>
      <w:proofErr w:type="gramStart"/>
      <w:r w:rsidR="00BC1E63" w:rsidRPr="00122160">
        <w:rPr>
          <w:sz w:val="28"/>
          <w:szCs w:val="28"/>
        </w:rPr>
        <w:t>.».</w:t>
      </w:r>
      <w:proofErr w:type="gramEnd"/>
    </w:p>
    <w:p w:rsidR="00BC1E63" w:rsidRPr="00122160" w:rsidRDefault="00544F2F" w:rsidP="00544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122160">
        <w:rPr>
          <w:sz w:val="28"/>
          <w:szCs w:val="28"/>
        </w:rPr>
        <w:t>. П</w:t>
      </w:r>
      <w:r w:rsidR="00ED1B92">
        <w:rPr>
          <w:sz w:val="28"/>
          <w:szCs w:val="28"/>
        </w:rPr>
        <w:t>одп</w:t>
      </w:r>
      <w:r w:rsidR="00122160">
        <w:rPr>
          <w:sz w:val="28"/>
          <w:szCs w:val="28"/>
        </w:rPr>
        <w:t>ункт 6.1.2.2</w:t>
      </w:r>
      <w:r w:rsidR="00ED1B92">
        <w:rPr>
          <w:sz w:val="28"/>
          <w:szCs w:val="28"/>
        </w:rPr>
        <w:t xml:space="preserve"> пункта </w:t>
      </w:r>
      <w:r w:rsidR="000C05B0">
        <w:rPr>
          <w:sz w:val="28"/>
          <w:szCs w:val="28"/>
        </w:rPr>
        <w:t>6.1.2</w:t>
      </w:r>
      <w:r w:rsidR="002B421D" w:rsidRPr="002B421D">
        <w:rPr>
          <w:sz w:val="28"/>
          <w:szCs w:val="28"/>
        </w:rPr>
        <w:t xml:space="preserve"> </w:t>
      </w:r>
      <w:r w:rsidR="002B421D" w:rsidRPr="00122160">
        <w:rPr>
          <w:sz w:val="28"/>
          <w:szCs w:val="28"/>
        </w:rPr>
        <w:t>подраздела VI.I</w:t>
      </w:r>
      <w:r w:rsidR="00BC1E63" w:rsidRPr="00122160">
        <w:rPr>
          <w:sz w:val="28"/>
          <w:szCs w:val="28"/>
        </w:rPr>
        <w:t xml:space="preserve"> раздела VI после слов «учреждений культуры» </w:t>
      </w:r>
      <w:r w:rsidR="000D33F5" w:rsidRPr="00122160">
        <w:rPr>
          <w:sz w:val="28"/>
          <w:szCs w:val="28"/>
        </w:rPr>
        <w:t xml:space="preserve">дополнить </w:t>
      </w:r>
      <w:r w:rsidR="00BC1E63" w:rsidRPr="00122160">
        <w:rPr>
          <w:sz w:val="28"/>
          <w:szCs w:val="28"/>
        </w:rPr>
        <w:t>словами «и учреждений в сфере туризма».</w:t>
      </w:r>
    </w:p>
    <w:p w:rsidR="000C05B0" w:rsidRDefault="000D33F5" w:rsidP="00ED1B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1B92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r w:rsidR="000C05B0">
        <w:rPr>
          <w:sz w:val="28"/>
          <w:szCs w:val="28"/>
        </w:rPr>
        <w:t>В подп</w:t>
      </w:r>
      <w:r w:rsidR="00BC1E63" w:rsidRPr="000D33F5">
        <w:rPr>
          <w:sz w:val="28"/>
          <w:szCs w:val="28"/>
        </w:rPr>
        <w:t>ункт</w:t>
      </w:r>
      <w:r w:rsidR="000C05B0">
        <w:rPr>
          <w:sz w:val="28"/>
          <w:szCs w:val="28"/>
        </w:rPr>
        <w:t>е</w:t>
      </w:r>
      <w:r w:rsidR="00BC1E63" w:rsidRPr="000D33F5">
        <w:rPr>
          <w:sz w:val="28"/>
          <w:szCs w:val="28"/>
        </w:rPr>
        <w:t xml:space="preserve"> 6.1.3.1</w:t>
      </w:r>
      <w:r w:rsidR="000C05B0">
        <w:rPr>
          <w:sz w:val="28"/>
          <w:szCs w:val="28"/>
        </w:rPr>
        <w:t xml:space="preserve"> пункта 6.1.3</w:t>
      </w:r>
      <w:r w:rsidR="00BC1E63" w:rsidRPr="000D33F5">
        <w:rPr>
          <w:sz w:val="28"/>
          <w:szCs w:val="28"/>
        </w:rPr>
        <w:t xml:space="preserve"> </w:t>
      </w:r>
      <w:r w:rsidR="002B421D" w:rsidRPr="000D33F5">
        <w:rPr>
          <w:sz w:val="28"/>
          <w:szCs w:val="28"/>
        </w:rPr>
        <w:t xml:space="preserve">подраздела VI.I </w:t>
      </w:r>
      <w:r w:rsidR="00BC1E63" w:rsidRPr="000D33F5">
        <w:rPr>
          <w:sz w:val="28"/>
          <w:szCs w:val="28"/>
        </w:rPr>
        <w:t>раздела VI</w:t>
      </w:r>
      <w:r w:rsidR="000C05B0">
        <w:rPr>
          <w:sz w:val="28"/>
          <w:szCs w:val="28"/>
        </w:rPr>
        <w:t>:</w:t>
      </w:r>
    </w:p>
    <w:p w:rsidR="00BC1E63" w:rsidRPr="000D33F5" w:rsidRDefault="000C05B0" w:rsidP="00ED1B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C1E63" w:rsidRPr="000D33F5">
        <w:rPr>
          <w:sz w:val="28"/>
          <w:szCs w:val="28"/>
        </w:rPr>
        <w:t xml:space="preserve"> после слов «В учреждениях средств массовой информации»</w:t>
      </w:r>
      <w:r w:rsidR="000D33F5" w:rsidRPr="000D33F5">
        <w:rPr>
          <w:sz w:val="28"/>
          <w:szCs w:val="28"/>
        </w:rPr>
        <w:t xml:space="preserve"> дополнить</w:t>
      </w:r>
      <w:r w:rsidR="00BC1E63" w:rsidRPr="000D33F5">
        <w:rPr>
          <w:sz w:val="28"/>
          <w:szCs w:val="28"/>
        </w:rPr>
        <w:t xml:space="preserve"> словами </w:t>
      </w:r>
      <w:r w:rsidR="00BF3DC8">
        <w:rPr>
          <w:sz w:val="28"/>
          <w:szCs w:val="28"/>
        </w:rPr>
        <w:t>«и учреждениях в сфере туризма»;</w:t>
      </w:r>
    </w:p>
    <w:p w:rsidR="00BF3DC8" w:rsidRDefault="000C05B0" w:rsidP="000C05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во втором абзаце</w:t>
      </w:r>
      <w:r w:rsidR="000D33F5">
        <w:rPr>
          <w:sz w:val="28"/>
          <w:szCs w:val="28"/>
        </w:rPr>
        <w:t xml:space="preserve"> </w:t>
      </w:r>
      <w:r w:rsidR="007874AC" w:rsidRPr="000D33F5">
        <w:rPr>
          <w:sz w:val="28"/>
          <w:szCs w:val="28"/>
        </w:rPr>
        <w:t>после с</w:t>
      </w:r>
      <w:r w:rsidR="00997F7F">
        <w:rPr>
          <w:sz w:val="28"/>
          <w:szCs w:val="28"/>
        </w:rPr>
        <w:t>лов  «за выслугу лет</w:t>
      </w:r>
      <w:r w:rsidR="00BF3DC8">
        <w:rPr>
          <w:sz w:val="28"/>
          <w:szCs w:val="28"/>
        </w:rPr>
        <w:t>» дополнить  словами</w:t>
      </w:r>
      <w:r w:rsidR="007874AC" w:rsidRPr="000D33F5">
        <w:rPr>
          <w:sz w:val="28"/>
          <w:szCs w:val="28"/>
        </w:rPr>
        <w:t xml:space="preserve"> «в учреждения</w:t>
      </w:r>
      <w:r w:rsidR="002B421D">
        <w:rPr>
          <w:sz w:val="28"/>
          <w:szCs w:val="28"/>
        </w:rPr>
        <w:t>х средств массовой информации</w:t>
      </w:r>
      <w:r w:rsidR="00BF3DC8">
        <w:rPr>
          <w:sz w:val="28"/>
          <w:szCs w:val="28"/>
        </w:rPr>
        <w:t>»;</w:t>
      </w:r>
    </w:p>
    <w:p w:rsidR="000D33F5" w:rsidRDefault="00FA1D79" w:rsidP="000C05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B421D">
        <w:rPr>
          <w:sz w:val="28"/>
          <w:szCs w:val="28"/>
        </w:rPr>
        <w:t>дополнить абзаца</w:t>
      </w:r>
      <w:r w:rsidR="007874AC" w:rsidRPr="000D33F5">
        <w:rPr>
          <w:sz w:val="28"/>
          <w:szCs w:val="28"/>
        </w:rPr>
        <w:t>м</w:t>
      </w:r>
      <w:r w:rsidR="002B421D">
        <w:rPr>
          <w:sz w:val="28"/>
          <w:szCs w:val="28"/>
        </w:rPr>
        <w:t>и</w:t>
      </w:r>
      <w:r w:rsidR="007874AC" w:rsidRPr="000D33F5">
        <w:rPr>
          <w:sz w:val="28"/>
          <w:szCs w:val="28"/>
        </w:rPr>
        <w:t xml:space="preserve"> следующего содержания: «В учреждениях в сфере туризма:</w:t>
      </w:r>
    </w:p>
    <w:p w:rsidR="000D33F5" w:rsidRDefault="000D33F5" w:rsidP="000D3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874AC" w:rsidRPr="000D33F5">
        <w:rPr>
          <w:sz w:val="28"/>
          <w:szCs w:val="28"/>
        </w:rPr>
        <w:t xml:space="preserve"> стаж работы, дающий право на установление выплаты за выслугу лет, включается общее количество лет, проработанных в организац</w:t>
      </w:r>
      <w:r>
        <w:rPr>
          <w:sz w:val="28"/>
          <w:szCs w:val="28"/>
        </w:rPr>
        <w:t>иях и учреждениях сферы туризма;</w:t>
      </w:r>
    </w:p>
    <w:p w:rsidR="007874AC" w:rsidRPr="000D33F5" w:rsidRDefault="000D33F5" w:rsidP="000D3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874AC" w:rsidRPr="000D33F5">
        <w:rPr>
          <w:sz w:val="28"/>
          <w:szCs w:val="28"/>
        </w:rPr>
        <w:t xml:space="preserve">ные периоды работы (службы), опыт и </w:t>
      </w:r>
      <w:proofErr w:type="gramStart"/>
      <w:r w:rsidR="007874AC" w:rsidRPr="000D33F5">
        <w:rPr>
          <w:sz w:val="28"/>
          <w:szCs w:val="28"/>
        </w:rPr>
        <w:t>знания</w:t>
      </w:r>
      <w:proofErr w:type="gramEnd"/>
      <w:r w:rsidR="007874AC" w:rsidRPr="000D33F5">
        <w:rPr>
          <w:sz w:val="28"/>
          <w:szCs w:val="28"/>
        </w:rPr>
        <w:t xml:space="preserve"> по которой необходимы для выполнения должностных обязанностей по занимаемой должности, в порядке исключения могут включаться в стаж работы, дающий право на получение ежемесячных надбавок за высл</w:t>
      </w:r>
      <w:r w:rsidR="00B150DF">
        <w:rPr>
          <w:sz w:val="28"/>
          <w:szCs w:val="28"/>
        </w:rPr>
        <w:t>угу лет, на основании решения комиссии У</w:t>
      </w:r>
      <w:r w:rsidR="007874AC" w:rsidRPr="000D33F5">
        <w:rPr>
          <w:sz w:val="28"/>
          <w:szCs w:val="28"/>
        </w:rPr>
        <w:t>чреждения по установлению стажа.»</w:t>
      </w:r>
      <w:r>
        <w:rPr>
          <w:sz w:val="28"/>
          <w:szCs w:val="28"/>
        </w:rPr>
        <w:t>.</w:t>
      </w:r>
    </w:p>
    <w:p w:rsidR="00B150DF" w:rsidRDefault="00B150DF" w:rsidP="000D3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0D33F5">
        <w:rPr>
          <w:sz w:val="28"/>
          <w:szCs w:val="28"/>
        </w:rPr>
        <w:t xml:space="preserve">. </w:t>
      </w:r>
      <w:r w:rsidR="00654634">
        <w:rPr>
          <w:sz w:val="28"/>
          <w:szCs w:val="28"/>
        </w:rPr>
        <w:t>В п</w:t>
      </w:r>
      <w:r w:rsidR="000D33F5">
        <w:rPr>
          <w:sz w:val="28"/>
          <w:szCs w:val="28"/>
        </w:rPr>
        <w:t>ункт</w:t>
      </w:r>
      <w:r w:rsidR="00654634">
        <w:rPr>
          <w:sz w:val="28"/>
          <w:szCs w:val="28"/>
        </w:rPr>
        <w:t>е</w:t>
      </w:r>
      <w:r w:rsidR="000D33F5">
        <w:rPr>
          <w:sz w:val="28"/>
          <w:szCs w:val="28"/>
        </w:rPr>
        <w:t xml:space="preserve"> 6.1.4</w:t>
      </w:r>
      <w:r w:rsidR="00BC1E63" w:rsidRPr="000D33F5">
        <w:rPr>
          <w:sz w:val="28"/>
          <w:szCs w:val="28"/>
        </w:rPr>
        <w:t xml:space="preserve"> подраздела VI.I  раздела VI</w:t>
      </w:r>
      <w:r>
        <w:rPr>
          <w:sz w:val="28"/>
          <w:szCs w:val="28"/>
        </w:rPr>
        <w:t>:</w:t>
      </w:r>
      <w:r w:rsidR="00BC1E63" w:rsidRPr="000D33F5">
        <w:rPr>
          <w:sz w:val="28"/>
          <w:szCs w:val="28"/>
        </w:rPr>
        <w:t xml:space="preserve"> </w:t>
      </w:r>
    </w:p>
    <w:p w:rsidR="00B150DF" w:rsidRDefault="00B150DF" w:rsidP="000D3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C1E63" w:rsidRPr="000D33F5">
        <w:rPr>
          <w:sz w:val="28"/>
          <w:szCs w:val="28"/>
        </w:rPr>
        <w:t>после слов «учреждений культуры» дополни</w:t>
      </w:r>
      <w:r>
        <w:rPr>
          <w:sz w:val="28"/>
          <w:szCs w:val="28"/>
        </w:rPr>
        <w:t>ть словами «и в сфере туризма»;</w:t>
      </w:r>
      <w:r w:rsidR="00BC1E63" w:rsidRPr="000D33F5">
        <w:rPr>
          <w:sz w:val="28"/>
          <w:szCs w:val="28"/>
        </w:rPr>
        <w:t xml:space="preserve"> </w:t>
      </w:r>
    </w:p>
    <w:p w:rsidR="00BC1E63" w:rsidRPr="000D33F5" w:rsidRDefault="00B150DF" w:rsidP="000D3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C1E63" w:rsidRPr="000D33F5">
        <w:rPr>
          <w:sz w:val="28"/>
          <w:szCs w:val="28"/>
        </w:rPr>
        <w:t xml:space="preserve">таблицу дополнить </w:t>
      </w:r>
      <w:r>
        <w:rPr>
          <w:sz w:val="28"/>
          <w:szCs w:val="28"/>
        </w:rPr>
        <w:t>строками следующего содержания:</w:t>
      </w:r>
    </w:p>
    <w:p w:rsidR="00BC1E63" w:rsidRPr="00BC1E63" w:rsidRDefault="00BC1E63" w:rsidP="007A7E31">
      <w:pPr>
        <w:jc w:val="both"/>
        <w:rPr>
          <w:i/>
          <w:sz w:val="28"/>
          <w:szCs w:val="28"/>
        </w:rPr>
      </w:pPr>
      <w:r w:rsidRPr="00BC1E63">
        <w:rPr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05"/>
        <w:gridCol w:w="2126"/>
      </w:tblGrid>
      <w:tr w:rsidR="00BC1E63" w:rsidRPr="00BC1E63" w:rsidTr="00F904A3">
        <w:tc>
          <w:tcPr>
            <w:tcW w:w="10031" w:type="dxa"/>
            <w:gridSpan w:val="2"/>
          </w:tcPr>
          <w:p w:rsidR="00BC1E63" w:rsidRPr="00BC1E63" w:rsidRDefault="00BC1E63" w:rsidP="007A7E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C1E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работников учреждений в сфере туризма:</w:t>
            </w:r>
          </w:p>
        </w:tc>
      </w:tr>
      <w:tr w:rsidR="00BC1E63" w:rsidRPr="00BC1E63" w:rsidTr="00F904A3">
        <w:tc>
          <w:tcPr>
            <w:tcW w:w="7905" w:type="dxa"/>
          </w:tcPr>
          <w:p w:rsidR="00BC1E63" w:rsidRPr="00BC1E63" w:rsidRDefault="00BC1E63" w:rsidP="007A7E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C1E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Почетное звание Российской Федерации</w:t>
            </w:r>
          </w:p>
        </w:tc>
        <w:tc>
          <w:tcPr>
            <w:tcW w:w="2126" w:type="dxa"/>
          </w:tcPr>
          <w:p w:rsidR="00BC1E63" w:rsidRPr="00BC1E63" w:rsidRDefault="00BC1E63" w:rsidP="007A7E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C1E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BC1E63" w:rsidRPr="00BC1E63" w:rsidTr="00F904A3">
        <w:tc>
          <w:tcPr>
            <w:tcW w:w="7905" w:type="dxa"/>
          </w:tcPr>
          <w:p w:rsidR="00BC1E63" w:rsidRPr="00BC1E63" w:rsidRDefault="00BC1E63" w:rsidP="007A7E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C1E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Почетное звание Ханты-Мансийского автономного округа - Югры</w:t>
            </w:r>
          </w:p>
        </w:tc>
        <w:tc>
          <w:tcPr>
            <w:tcW w:w="2126" w:type="dxa"/>
          </w:tcPr>
          <w:p w:rsidR="00BC1E63" w:rsidRPr="00BC1E63" w:rsidRDefault="00BC1E63" w:rsidP="007A7E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C1E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</w:tbl>
    <w:p w:rsidR="00BC1E63" w:rsidRPr="00BC1E63" w:rsidRDefault="00BC1E63" w:rsidP="007A7E31">
      <w:pPr>
        <w:jc w:val="right"/>
        <w:rPr>
          <w:i/>
          <w:sz w:val="28"/>
          <w:szCs w:val="28"/>
        </w:rPr>
      </w:pPr>
      <w:r w:rsidRPr="00BC1E63">
        <w:rPr>
          <w:sz w:val="28"/>
          <w:szCs w:val="28"/>
        </w:rPr>
        <w:t xml:space="preserve">                                         </w:t>
      </w:r>
      <w:r w:rsidR="00F904A3">
        <w:rPr>
          <w:sz w:val="28"/>
          <w:szCs w:val="28"/>
        </w:rPr>
        <w:t>.</w:t>
      </w:r>
      <w:r w:rsidRPr="00BC1E63">
        <w:rPr>
          <w:sz w:val="28"/>
          <w:szCs w:val="28"/>
        </w:rPr>
        <w:t>»</w:t>
      </w:r>
      <w:r w:rsidR="00F904A3">
        <w:rPr>
          <w:sz w:val="28"/>
          <w:szCs w:val="28"/>
        </w:rPr>
        <w:t>.</w:t>
      </w:r>
    </w:p>
    <w:p w:rsidR="002E189D" w:rsidRDefault="00B150DF" w:rsidP="00F90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F904A3">
        <w:rPr>
          <w:sz w:val="28"/>
          <w:szCs w:val="28"/>
        </w:rPr>
        <w:t xml:space="preserve">. </w:t>
      </w:r>
      <w:r w:rsidR="002E189D">
        <w:rPr>
          <w:sz w:val="28"/>
          <w:szCs w:val="28"/>
        </w:rPr>
        <w:t>В п</w:t>
      </w:r>
      <w:r w:rsidR="00F904A3">
        <w:rPr>
          <w:sz w:val="28"/>
          <w:szCs w:val="28"/>
        </w:rPr>
        <w:t>ункт</w:t>
      </w:r>
      <w:r w:rsidR="002E189D">
        <w:rPr>
          <w:sz w:val="28"/>
          <w:szCs w:val="28"/>
        </w:rPr>
        <w:t>е</w:t>
      </w:r>
      <w:r w:rsidR="00F904A3">
        <w:rPr>
          <w:sz w:val="28"/>
          <w:szCs w:val="28"/>
        </w:rPr>
        <w:t xml:space="preserve"> 6.1.5</w:t>
      </w:r>
      <w:r w:rsidR="00BC1E63" w:rsidRPr="00F904A3">
        <w:rPr>
          <w:sz w:val="28"/>
          <w:szCs w:val="28"/>
        </w:rPr>
        <w:t xml:space="preserve"> </w:t>
      </w:r>
      <w:r w:rsidR="00654634" w:rsidRPr="000D33F5">
        <w:rPr>
          <w:sz w:val="28"/>
          <w:szCs w:val="28"/>
        </w:rPr>
        <w:t xml:space="preserve">подраздела VI.I  </w:t>
      </w:r>
      <w:r w:rsidR="00BC1E63" w:rsidRPr="00F904A3">
        <w:rPr>
          <w:sz w:val="28"/>
          <w:szCs w:val="28"/>
        </w:rPr>
        <w:t>раздела VI</w:t>
      </w:r>
      <w:r w:rsidR="002E189D">
        <w:rPr>
          <w:sz w:val="28"/>
          <w:szCs w:val="28"/>
        </w:rPr>
        <w:t>:</w:t>
      </w:r>
    </w:p>
    <w:p w:rsidR="00BC1E63" w:rsidRPr="00F904A3" w:rsidRDefault="002E189D" w:rsidP="00F90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C1E63" w:rsidRPr="00F90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абзац </w:t>
      </w:r>
      <w:r w:rsidR="00BC1E63" w:rsidRPr="00F904A3">
        <w:rPr>
          <w:sz w:val="28"/>
          <w:szCs w:val="28"/>
        </w:rPr>
        <w:t>после слов «по итогам работы» дополнит</w:t>
      </w:r>
      <w:r>
        <w:rPr>
          <w:sz w:val="28"/>
          <w:szCs w:val="28"/>
        </w:rPr>
        <w:t xml:space="preserve">ь словами </w:t>
      </w:r>
      <w:r w:rsidR="00BC1E63" w:rsidRPr="00F904A3">
        <w:rPr>
          <w:sz w:val="28"/>
          <w:szCs w:val="28"/>
        </w:rPr>
        <w:t xml:space="preserve"> «, к юбилейным датам, праздничным дням и профессиональным праздникам. Премиальные выплаты к юбилейным датам, праздничным дням и профессиональным праздникам производятся по согласованию с главным </w:t>
      </w:r>
      <w:r w:rsidR="00BC1E63" w:rsidRPr="00F904A3">
        <w:rPr>
          <w:sz w:val="28"/>
          <w:szCs w:val="28"/>
        </w:rPr>
        <w:lastRenderedPageBreak/>
        <w:t>распорядителем бюджетных средств</w:t>
      </w:r>
      <w:proofErr w:type="gramStart"/>
      <w:r w:rsidR="00BC1E63" w:rsidRPr="00F904A3">
        <w:rPr>
          <w:sz w:val="28"/>
          <w:szCs w:val="28"/>
        </w:rPr>
        <w:t>.»</w:t>
      </w:r>
      <w:r w:rsidR="00F904A3">
        <w:rPr>
          <w:sz w:val="28"/>
          <w:szCs w:val="28"/>
        </w:rPr>
        <w:t>.</w:t>
      </w:r>
      <w:proofErr w:type="gramEnd"/>
    </w:p>
    <w:p w:rsidR="00BC1E63" w:rsidRPr="00F904A3" w:rsidRDefault="002E189D" w:rsidP="00F90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C3C9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C3C9A">
        <w:rPr>
          <w:sz w:val="28"/>
          <w:szCs w:val="28"/>
        </w:rPr>
        <w:t>ретий абзац</w:t>
      </w:r>
      <w:r>
        <w:rPr>
          <w:sz w:val="28"/>
          <w:szCs w:val="28"/>
        </w:rPr>
        <w:t xml:space="preserve"> </w:t>
      </w:r>
      <w:r w:rsidR="00BC1E63" w:rsidRPr="00F904A3">
        <w:rPr>
          <w:sz w:val="28"/>
          <w:szCs w:val="28"/>
        </w:rPr>
        <w:t xml:space="preserve"> после слов «по итогам работы»</w:t>
      </w:r>
      <w:r w:rsidR="000C3C9A" w:rsidRPr="000C3C9A">
        <w:rPr>
          <w:sz w:val="28"/>
          <w:szCs w:val="28"/>
        </w:rPr>
        <w:t xml:space="preserve"> </w:t>
      </w:r>
      <w:r w:rsidR="000C3C9A" w:rsidRPr="00F904A3">
        <w:rPr>
          <w:sz w:val="28"/>
          <w:szCs w:val="28"/>
        </w:rPr>
        <w:t>дополнить</w:t>
      </w:r>
      <w:r w:rsidR="00BC1E63" w:rsidRPr="00F904A3">
        <w:rPr>
          <w:sz w:val="28"/>
          <w:szCs w:val="28"/>
        </w:rPr>
        <w:t xml:space="preserve"> словами «, к юбилейным датам, праздничным дням и профессиональным праздникам»</w:t>
      </w:r>
      <w:r w:rsidR="00F904A3">
        <w:rPr>
          <w:sz w:val="28"/>
          <w:szCs w:val="28"/>
        </w:rPr>
        <w:t>.</w:t>
      </w:r>
    </w:p>
    <w:p w:rsidR="00F904A3" w:rsidRDefault="000C3C9A" w:rsidP="00F90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255C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255C2">
        <w:rPr>
          <w:sz w:val="28"/>
          <w:szCs w:val="28"/>
        </w:rPr>
        <w:t>Первый а</w:t>
      </w:r>
      <w:r>
        <w:rPr>
          <w:sz w:val="28"/>
          <w:szCs w:val="28"/>
        </w:rPr>
        <w:t>бзац</w:t>
      </w:r>
      <w:r w:rsidR="00F904A3">
        <w:rPr>
          <w:sz w:val="28"/>
          <w:szCs w:val="28"/>
        </w:rPr>
        <w:t xml:space="preserve"> пункта 6.1.7</w:t>
      </w:r>
      <w:r w:rsidR="009255C2">
        <w:rPr>
          <w:sz w:val="28"/>
          <w:szCs w:val="28"/>
        </w:rPr>
        <w:t xml:space="preserve"> </w:t>
      </w:r>
      <w:r w:rsidR="00654634" w:rsidRPr="000D33F5">
        <w:rPr>
          <w:sz w:val="28"/>
          <w:szCs w:val="28"/>
        </w:rPr>
        <w:t xml:space="preserve">подраздела VI.I  </w:t>
      </w:r>
      <w:r w:rsidR="009255C2">
        <w:rPr>
          <w:sz w:val="28"/>
          <w:szCs w:val="28"/>
        </w:rPr>
        <w:t>раздела VI дополнить абзацем</w:t>
      </w:r>
      <w:r w:rsidR="00BC1E63" w:rsidRPr="00F904A3">
        <w:rPr>
          <w:sz w:val="28"/>
          <w:szCs w:val="28"/>
        </w:rPr>
        <w:t xml:space="preserve"> следующего содержания «</w:t>
      </w:r>
      <w:r w:rsidR="007874AC" w:rsidRPr="00F904A3">
        <w:rPr>
          <w:sz w:val="28"/>
          <w:szCs w:val="28"/>
        </w:rPr>
        <w:t xml:space="preserve"> </w:t>
      </w:r>
      <w:r w:rsidR="00BC1E63" w:rsidRPr="00F904A3">
        <w:rPr>
          <w:sz w:val="28"/>
          <w:szCs w:val="28"/>
        </w:rPr>
        <w:t>-</w:t>
      </w:r>
      <w:r w:rsidR="00F904A3">
        <w:rPr>
          <w:sz w:val="28"/>
          <w:szCs w:val="28"/>
        </w:rPr>
        <w:t xml:space="preserve"> </w:t>
      </w:r>
      <w:r w:rsidR="00BC1E63" w:rsidRPr="00F904A3">
        <w:rPr>
          <w:sz w:val="28"/>
          <w:szCs w:val="28"/>
        </w:rPr>
        <w:t>единовременное премирование к юбилейным</w:t>
      </w:r>
      <w:r w:rsidR="007874AC" w:rsidRPr="00F904A3">
        <w:rPr>
          <w:sz w:val="28"/>
          <w:szCs w:val="28"/>
        </w:rPr>
        <w:t xml:space="preserve"> датам</w:t>
      </w:r>
      <w:r w:rsidR="00BC1E63" w:rsidRPr="00F904A3">
        <w:rPr>
          <w:sz w:val="28"/>
          <w:szCs w:val="28"/>
        </w:rPr>
        <w:t>, праздничным</w:t>
      </w:r>
      <w:r w:rsidR="007874AC" w:rsidRPr="00F904A3">
        <w:rPr>
          <w:sz w:val="28"/>
          <w:szCs w:val="28"/>
        </w:rPr>
        <w:t xml:space="preserve"> дням </w:t>
      </w:r>
      <w:r w:rsidR="00BC1E63" w:rsidRPr="00F904A3">
        <w:rPr>
          <w:sz w:val="28"/>
          <w:szCs w:val="28"/>
        </w:rPr>
        <w:t>и профессиональным праздникам для работников учреждений в сфере туризма</w:t>
      </w:r>
      <w:proofErr w:type="gramStart"/>
      <w:r w:rsidR="009255C2">
        <w:rPr>
          <w:sz w:val="28"/>
          <w:szCs w:val="28"/>
        </w:rPr>
        <w:t>.</w:t>
      </w:r>
      <w:r w:rsidR="00BC1E63" w:rsidRPr="00F904A3">
        <w:rPr>
          <w:sz w:val="28"/>
          <w:szCs w:val="28"/>
        </w:rPr>
        <w:t>».</w:t>
      </w:r>
      <w:proofErr w:type="gramEnd"/>
    </w:p>
    <w:p w:rsidR="00BC1E63" w:rsidRPr="00F904A3" w:rsidRDefault="009255C2" w:rsidP="00F90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F904A3">
        <w:rPr>
          <w:sz w:val="28"/>
          <w:szCs w:val="28"/>
        </w:rPr>
        <w:t xml:space="preserve">. </w:t>
      </w:r>
      <w:r w:rsidR="00654634">
        <w:rPr>
          <w:sz w:val="28"/>
          <w:szCs w:val="28"/>
        </w:rPr>
        <w:t>В одиннадцатом абзаце  подпункта 6.1.7.1 пункта 6.1.7</w:t>
      </w:r>
      <w:r w:rsidR="00654634" w:rsidRPr="00654634">
        <w:rPr>
          <w:sz w:val="28"/>
          <w:szCs w:val="28"/>
        </w:rPr>
        <w:t xml:space="preserve"> </w:t>
      </w:r>
      <w:r w:rsidR="00654634" w:rsidRPr="000D33F5">
        <w:rPr>
          <w:sz w:val="28"/>
          <w:szCs w:val="28"/>
        </w:rPr>
        <w:t xml:space="preserve">подраздела VI.I  </w:t>
      </w:r>
      <w:r w:rsidR="00BC1E63" w:rsidRPr="00F904A3">
        <w:rPr>
          <w:sz w:val="28"/>
          <w:szCs w:val="28"/>
        </w:rPr>
        <w:t>раздела VI:</w:t>
      </w:r>
    </w:p>
    <w:p w:rsidR="00BC1E63" w:rsidRPr="00BC1E63" w:rsidRDefault="00654634" w:rsidP="00C06C1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с</w:t>
      </w:r>
      <w:r w:rsidR="00BC1E63" w:rsidRPr="00BC1E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лова «предусмотренные сметой бюджетного учреждения» </w:t>
      </w:r>
      <w:r w:rsidR="00F904A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заменить </w:t>
      </w:r>
      <w:r w:rsidR="00BC1E63" w:rsidRPr="00BC1E63">
        <w:rPr>
          <w:rFonts w:ascii="Times New Roman" w:hAnsi="Times New Roman" w:cs="Times New Roman"/>
          <w:i w:val="0"/>
          <w:sz w:val="28"/>
          <w:szCs w:val="28"/>
          <w:lang w:val="ru-RU"/>
        </w:rPr>
        <w:t>слова</w:t>
      </w:r>
      <w:r w:rsidR="00F904A3">
        <w:rPr>
          <w:rFonts w:ascii="Times New Roman" w:hAnsi="Times New Roman" w:cs="Times New Roman"/>
          <w:i w:val="0"/>
          <w:sz w:val="28"/>
          <w:szCs w:val="28"/>
          <w:lang w:val="ru-RU"/>
        </w:rPr>
        <w:t>ми</w:t>
      </w:r>
      <w:r w:rsidR="00BC1E63" w:rsidRPr="00BC1E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«предусмотренные планом финансово-хозяйственной деятельности бюджетного учреждения</w:t>
      </w:r>
      <w:proofErr w:type="gramStart"/>
      <w:r w:rsidR="00BC1E63" w:rsidRPr="00BC1E63">
        <w:rPr>
          <w:rFonts w:ascii="Times New Roman" w:hAnsi="Times New Roman" w:cs="Times New Roman"/>
          <w:i w:val="0"/>
          <w:sz w:val="28"/>
          <w:szCs w:val="28"/>
          <w:lang w:val="ru-RU"/>
        </w:rPr>
        <w:t>.»</w:t>
      </w:r>
      <w:r w:rsidR="00F904A3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proofErr w:type="gramEnd"/>
    </w:p>
    <w:p w:rsidR="003A10AF" w:rsidRDefault="00654634" w:rsidP="00C06C1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б)</w:t>
      </w:r>
      <w:r w:rsidR="00F904A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слова</w:t>
      </w:r>
      <w:r w:rsidR="003A10A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«На стимулирующие и иные выплаты планируются средства в размере 10 процентов от годового фонда оплаты труда учрежд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ения» заменить словами</w:t>
      </w:r>
      <w:r w:rsidR="003A10A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«На материальную помощь к отпуску на профилактику заболеваний планируется 10 процентов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от годового фонда оплаты труда»</w:t>
      </w:r>
      <w:r w:rsidR="00F904A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A10AF" w:rsidRPr="00F904A3" w:rsidRDefault="00C06C1D" w:rsidP="00F90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04A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F904A3">
        <w:rPr>
          <w:sz w:val="28"/>
          <w:szCs w:val="28"/>
        </w:rPr>
        <w:t>. Пункт 6.1.7</w:t>
      </w:r>
      <w:r w:rsidR="003A10AF" w:rsidRPr="00F904A3">
        <w:rPr>
          <w:sz w:val="28"/>
          <w:szCs w:val="28"/>
        </w:rPr>
        <w:t xml:space="preserve"> </w:t>
      </w:r>
      <w:r w:rsidRPr="000D33F5">
        <w:rPr>
          <w:sz w:val="28"/>
          <w:szCs w:val="28"/>
        </w:rPr>
        <w:t xml:space="preserve">подраздела VI.I  </w:t>
      </w:r>
      <w:r w:rsidR="003A10AF" w:rsidRPr="00F904A3">
        <w:rPr>
          <w:sz w:val="28"/>
          <w:szCs w:val="28"/>
        </w:rPr>
        <w:t>раздела VI дополнить подпунктом</w:t>
      </w:r>
      <w:r>
        <w:rPr>
          <w:sz w:val="28"/>
          <w:szCs w:val="28"/>
        </w:rPr>
        <w:t xml:space="preserve"> 6.1.7.3</w:t>
      </w:r>
      <w:r w:rsidR="003A10AF" w:rsidRPr="00F904A3">
        <w:rPr>
          <w:sz w:val="28"/>
          <w:szCs w:val="28"/>
        </w:rPr>
        <w:t xml:space="preserve"> следующего содержания:</w:t>
      </w:r>
    </w:p>
    <w:p w:rsidR="003A10AF" w:rsidRDefault="003A10AF" w:rsidP="007A7E31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«6.1.7.3. Премиальные выплаты производя</w:t>
      </w:r>
      <w:r w:rsidR="00C06C1D">
        <w:rPr>
          <w:sz w:val="28"/>
          <w:szCs w:val="28"/>
        </w:rPr>
        <w:t>тся с целью поощрения работников</w:t>
      </w:r>
      <w:r>
        <w:rPr>
          <w:sz w:val="28"/>
          <w:szCs w:val="28"/>
        </w:rPr>
        <w:t xml:space="preserve"> к юбилейным датам, праздничным дням и профессиональным праздникам.</w:t>
      </w:r>
    </w:p>
    <w:p w:rsidR="003A10AF" w:rsidRDefault="003A10AF" w:rsidP="007A7E31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Перечень видов премирования, порядок, условия их осуществления устанавливаются локальным нормативным актом учреждения.</w:t>
      </w:r>
    </w:p>
    <w:p w:rsidR="003A10AF" w:rsidRDefault="003A10AF" w:rsidP="007A7E31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Премиальные выплаты к юбилейным датам, праздничным дням и профессиональным праздникам производятся при наличии обоснованной экономии бюджетных средств по фонду оплаты труда, а также средств, полученных от приносящей доход деятельности. Конкретный размер премии определяется как в процентах к окладу работника, так и в абсолютном размере.</w:t>
      </w:r>
    </w:p>
    <w:p w:rsidR="003A10AF" w:rsidRDefault="003A10AF" w:rsidP="007A7E31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Премиальные выплаты к юбилейным датам, праздничным дням и профессиональным праздникам производятся по согласованию с главным распорядителем бюджетных средств</w:t>
      </w:r>
      <w:proofErr w:type="gramStart"/>
      <w:r>
        <w:rPr>
          <w:sz w:val="28"/>
          <w:szCs w:val="28"/>
        </w:rPr>
        <w:t>.»</w:t>
      </w:r>
      <w:r w:rsidR="00C06C1D">
        <w:rPr>
          <w:sz w:val="28"/>
          <w:szCs w:val="28"/>
        </w:rPr>
        <w:t>.</w:t>
      </w:r>
      <w:proofErr w:type="gramEnd"/>
    </w:p>
    <w:p w:rsidR="003A10AF" w:rsidRPr="00F904A3" w:rsidRDefault="00C06C1D" w:rsidP="00F90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EF24F5">
        <w:rPr>
          <w:sz w:val="28"/>
          <w:szCs w:val="28"/>
        </w:rPr>
        <w:t xml:space="preserve">. </w:t>
      </w:r>
      <w:r w:rsidR="003443F7">
        <w:rPr>
          <w:sz w:val="28"/>
          <w:szCs w:val="28"/>
        </w:rPr>
        <w:t>Первый абзац пункта 7.1.4</w:t>
      </w:r>
      <w:r w:rsidR="003A10AF" w:rsidRPr="00F904A3">
        <w:rPr>
          <w:sz w:val="28"/>
          <w:szCs w:val="28"/>
        </w:rPr>
        <w:t xml:space="preserve"> </w:t>
      </w:r>
      <w:r w:rsidR="003443F7">
        <w:rPr>
          <w:sz w:val="28"/>
          <w:szCs w:val="28"/>
        </w:rPr>
        <w:t xml:space="preserve">подраздела </w:t>
      </w:r>
      <w:r w:rsidR="003443F7">
        <w:rPr>
          <w:sz w:val="28"/>
          <w:szCs w:val="28"/>
          <w:lang w:val="en-US"/>
        </w:rPr>
        <w:t>VII</w:t>
      </w:r>
      <w:r w:rsidR="003443F7" w:rsidRPr="003443F7">
        <w:rPr>
          <w:sz w:val="28"/>
          <w:szCs w:val="28"/>
        </w:rPr>
        <w:t>.</w:t>
      </w:r>
      <w:r w:rsidR="003443F7">
        <w:rPr>
          <w:sz w:val="28"/>
          <w:szCs w:val="28"/>
          <w:lang w:val="en-US"/>
        </w:rPr>
        <w:t>I</w:t>
      </w:r>
      <w:r w:rsidR="003443F7" w:rsidRPr="003443F7">
        <w:rPr>
          <w:sz w:val="28"/>
          <w:szCs w:val="28"/>
        </w:rPr>
        <w:t xml:space="preserve"> </w:t>
      </w:r>
      <w:r w:rsidR="003A10AF" w:rsidRPr="00F904A3">
        <w:rPr>
          <w:sz w:val="28"/>
          <w:szCs w:val="28"/>
        </w:rPr>
        <w:t>раздела VII после слов «премии за выполнение особо важных и сложных заданий» дополнить словами «, к юбилейным датам,  праздничным дням и профессиональным праздникам».</w:t>
      </w:r>
    </w:p>
    <w:p w:rsidR="003A10AF" w:rsidRPr="00EF24F5" w:rsidRDefault="003443F7" w:rsidP="00EF24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2F0A94">
        <w:rPr>
          <w:sz w:val="28"/>
          <w:szCs w:val="28"/>
        </w:rPr>
        <w:t>1</w:t>
      </w:r>
      <w:r w:rsidR="00EF24F5">
        <w:rPr>
          <w:sz w:val="28"/>
          <w:szCs w:val="28"/>
        </w:rPr>
        <w:t xml:space="preserve">. </w:t>
      </w:r>
      <w:r>
        <w:rPr>
          <w:sz w:val="28"/>
          <w:szCs w:val="28"/>
        </w:rPr>
        <w:t>Третий абзац  пункта 7.2.2</w:t>
      </w:r>
      <w:r w:rsidR="003A10AF" w:rsidRPr="00EF24F5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</w:t>
      </w:r>
      <w:bookmarkStart w:id="1" w:name="_GoBack"/>
      <w:bookmarkEnd w:id="1"/>
      <w:r>
        <w:rPr>
          <w:sz w:val="28"/>
          <w:szCs w:val="28"/>
        </w:rPr>
        <w:t xml:space="preserve">ела </w:t>
      </w:r>
      <w:r>
        <w:rPr>
          <w:sz w:val="28"/>
          <w:szCs w:val="28"/>
          <w:lang w:val="en-US"/>
        </w:rPr>
        <w:t>VII</w:t>
      </w:r>
      <w:r w:rsidRPr="003443F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II</w:t>
      </w:r>
      <w:r w:rsidRPr="003443F7">
        <w:rPr>
          <w:sz w:val="28"/>
          <w:szCs w:val="28"/>
        </w:rPr>
        <w:t xml:space="preserve"> </w:t>
      </w:r>
      <w:r w:rsidR="003A10AF" w:rsidRPr="00EF24F5">
        <w:rPr>
          <w:sz w:val="28"/>
          <w:szCs w:val="28"/>
        </w:rPr>
        <w:t>раздела VII после слов «одной двенадцатой премии по результатам раб</w:t>
      </w:r>
      <w:r w:rsidR="00997F7F">
        <w:rPr>
          <w:sz w:val="28"/>
          <w:szCs w:val="28"/>
        </w:rPr>
        <w:t>оты за год</w:t>
      </w:r>
      <w:proofErr w:type="gramStart"/>
      <w:r w:rsidR="00997F7F">
        <w:rPr>
          <w:sz w:val="28"/>
          <w:szCs w:val="28"/>
        </w:rPr>
        <w:t>,»</w:t>
      </w:r>
      <w:proofErr w:type="gramEnd"/>
      <w:r w:rsidR="00997F7F">
        <w:rPr>
          <w:sz w:val="28"/>
          <w:szCs w:val="28"/>
        </w:rPr>
        <w:t xml:space="preserve"> дополнить словами           «</w:t>
      </w:r>
      <w:r w:rsidR="003A10AF" w:rsidRPr="00EF24F5">
        <w:rPr>
          <w:sz w:val="28"/>
          <w:szCs w:val="28"/>
        </w:rPr>
        <w:t>одной двенадцатой премий по результатам работы за квартал,».</w:t>
      </w:r>
    </w:p>
    <w:p w:rsidR="003A10AF" w:rsidRPr="00EF24F5" w:rsidRDefault="003443F7" w:rsidP="00EF2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3443F7">
        <w:rPr>
          <w:sz w:val="28"/>
          <w:szCs w:val="28"/>
        </w:rPr>
        <w:t>2</w:t>
      </w:r>
      <w:r w:rsidR="00EF24F5">
        <w:rPr>
          <w:sz w:val="28"/>
          <w:szCs w:val="28"/>
        </w:rPr>
        <w:t xml:space="preserve">. </w:t>
      </w:r>
      <w:r w:rsidR="006921B1">
        <w:rPr>
          <w:sz w:val="28"/>
          <w:szCs w:val="28"/>
        </w:rPr>
        <w:t>Четвертый а</w:t>
      </w:r>
      <w:r>
        <w:rPr>
          <w:sz w:val="28"/>
          <w:szCs w:val="28"/>
        </w:rPr>
        <w:t xml:space="preserve">бзац </w:t>
      </w:r>
      <w:r w:rsidR="003A10AF" w:rsidRPr="00EF24F5">
        <w:rPr>
          <w:sz w:val="28"/>
          <w:szCs w:val="28"/>
        </w:rPr>
        <w:t xml:space="preserve"> пункта 9.2.4</w:t>
      </w:r>
      <w:r w:rsidR="006921B1" w:rsidRPr="006921B1">
        <w:rPr>
          <w:sz w:val="28"/>
          <w:szCs w:val="28"/>
        </w:rPr>
        <w:t xml:space="preserve"> </w:t>
      </w:r>
      <w:r w:rsidR="006921B1">
        <w:rPr>
          <w:sz w:val="28"/>
          <w:szCs w:val="28"/>
        </w:rPr>
        <w:t xml:space="preserve">подраздела </w:t>
      </w:r>
      <w:r w:rsidR="006921B1">
        <w:rPr>
          <w:sz w:val="28"/>
          <w:szCs w:val="28"/>
          <w:lang w:val="en-US"/>
        </w:rPr>
        <w:t>IX</w:t>
      </w:r>
      <w:r w:rsidR="006921B1" w:rsidRPr="006921B1">
        <w:rPr>
          <w:sz w:val="28"/>
          <w:szCs w:val="28"/>
        </w:rPr>
        <w:t>.</w:t>
      </w:r>
      <w:r w:rsidR="006921B1">
        <w:rPr>
          <w:sz w:val="28"/>
          <w:szCs w:val="28"/>
          <w:lang w:val="en-US"/>
        </w:rPr>
        <w:t>II</w:t>
      </w:r>
      <w:r w:rsidR="003A10AF" w:rsidRPr="00EF24F5">
        <w:rPr>
          <w:sz w:val="28"/>
          <w:szCs w:val="28"/>
        </w:rPr>
        <w:t xml:space="preserve"> раздела IX изложить в следующей редакции:</w:t>
      </w:r>
    </w:p>
    <w:p w:rsidR="003A10AF" w:rsidRDefault="003A10AF" w:rsidP="00EF24F5">
      <w:pPr>
        <w:shd w:val="clear" w:color="auto" w:fill="FFFFFF"/>
        <w:ind w:right="-2" w:firstLine="709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«Премиальные выплаты к юбилейным датам, праздничным дням и профессиональным праздникам производятся по согласованию с главным распорядителем бюджетных средств</w:t>
      </w:r>
      <w:proofErr w:type="gramStart"/>
      <w:r>
        <w:rPr>
          <w:sz w:val="28"/>
          <w:szCs w:val="28"/>
        </w:rPr>
        <w:t>.»</w:t>
      </w:r>
      <w:r w:rsidR="00EF24F5">
        <w:rPr>
          <w:rFonts w:eastAsia="Times New Roman"/>
          <w:bCs/>
          <w:color w:val="000000"/>
          <w:spacing w:val="-1"/>
          <w:sz w:val="28"/>
          <w:szCs w:val="28"/>
        </w:rPr>
        <w:t>.</w:t>
      </w:r>
      <w:proofErr w:type="gramEnd"/>
    </w:p>
    <w:sectPr w:rsidR="003A10AF" w:rsidSect="00756B04">
      <w:headerReference w:type="default" r:id="rId9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AF" w:rsidRDefault="00EC69AF" w:rsidP="00756B04">
      <w:r>
        <w:separator/>
      </w:r>
    </w:p>
  </w:endnote>
  <w:endnote w:type="continuationSeparator" w:id="0">
    <w:p w:rsidR="00EC69AF" w:rsidRDefault="00EC69AF" w:rsidP="0075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AF" w:rsidRDefault="00EC69AF" w:rsidP="00756B04">
      <w:r>
        <w:separator/>
      </w:r>
    </w:p>
  </w:footnote>
  <w:footnote w:type="continuationSeparator" w:id="0">
    <w:p w:rsidR="00EC69AF" w:rsidRDefault="00EC69AF" w:rsidP="00756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769404"/>
      <w:docPartObj>
        <w:docPartGallery w:val="Page Numbers (Top of Page)"/>
        <w:docPartUnique/>
      </w:docPartObj>
    </w:sdtPr>
    <w:sdtEndPr/>
    <w:sdtContent>
      <w:p w:rsidR="00756B04" w:rsidRDefault="00756B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FD3">
          <w:rPr>
            <w:noProof/>
          </w:rPr>
          <w:t>9</w:t>
        </w:r>
        <w:r>
          <w:fldChar w:fldCharType="end"/>
        </w:r>
      </w:p>
    </w:sdtContent>
  </w:sdt>
  <w:p w:rsidR="00756B04" w:rsidRDefault="00756B0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F16A0"/>
    <w:multiLevelType w:val="hybridMultilevel"/>
    <w:tmpl w:val="CA0244E4"/>
    <w:lvl w:ilvl="0" w:tplc="65107EE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22590"/>
    <w:multiLevelType w:val="multilevel"/>
    <w:tmpl w:val="BF246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F341BEA"/>
    <w:multiLevelType w:val="hybridMultilevel"/>
    <w:tmpl w:val="4FC00B92"/>
    <w:lvl w:ilvl="0" w:tplc="49EEC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7996DDC"/>
    <w:multiLevelType w:val="hybridMultilevel"/>
    <w:tmpl w:val="B99C2F0E"/>
    <w:lvl w:ilvl="0" w:tplc="4170F1DA">
      <w:start w:val="1"/>
      <w:numFmt w:val="decimal"/>
      <w:lvlText w:val="%1."/>
      <w:lvlJc w:val="left"/>
      <w:pPr>
        <w:ind w:left="8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40A"/>
    <w:rsid w:val="00000559"/>
    <w:rsid w:val="00000C15"/>
    <w:rsid w:val="00000F8F"/>
    <w:rsid w:val="0000101B"/>
    <w:rsid w:val="00001090"/>
    <w:rsid w:val="000010DD"/>
    <w:rsid w:val="0000138F"/>
    <w:rsid w:val="000021DC"/>
    <w:rsid w:val="00002888"/>
    <w:rsid w:val="00002D9F"/>
    <w:rsid w:val="00002F55"/>
    <w:rsid w:val="000030EB"/>
    <w:rsid w:val="000031C8"/>
    <w:rsid w:val="000035CF"/>
    <w:rsid w:val="00003B2A"/>
    <w:rsid w:val="00003CB1"/>
    <w:rsid w:val="00004900"/>
    <w:rsid w:val="00005E38"/>
    <w:rsid w:val="000060D2"/>
    <w:rsid w:val="00006423"/>
    <w:rsid w:val="000079B0"/>
    <w:rsid w:val="00007D0F"/>
    <w:rsid w:val="000100FC"/>
    <w:rsid w:val="000101B9"/>
    <w:rsid w:val="00011CCE"/>
    <w:rsid w:val="00012564"/>
    <w:rsid w:val="00014CBF"/>
    <w:rsid w:val="00014F4E"/>
    <w:rsid w:val="000155EC"/>
    <w:rsid w:val="000168DD"/>
    <w:rsid w:val="00017449"/>
    <w:rsid w:val="00017E4F"/>
    <w:rsid w:val="00021711"/>
    <w:rsid w:val="00021D7B"/>
    <w:rsid w:val="00021DB8"/>
    <w:rsid w:val="000228A2"/>
    <w:rsid w:val="000232CB"/>
    <w:rsid w:val="0002331B"/>
    <w:rsid w:val="0002398C"/>
    <w:rsid w:val="00023C56"/>
    <w:rsid w:val="00024E80"/>
    <w:rsid w:val="00024EF7"/>
    <w:rsid w:val="000251D2"/>
    <w:rsid w:val="0002668F"/>
    <w:rsid w:val="000271E8"/>
    <w:rsid w:val="00027B21"/>
    <w:rsid w:val="00027CAA"/>
    <w:rsid w:val="00032337"/>
    <w:rsid w:val="000330AD"/>
    <w:rsid w:val="00033BD8"/>
    <w:rsid w:val="0003407A"/>
    <w:rsid w:val="0003508D"/>
    <w:rsid w:val="000352D8"/>
    <w:rsid w:val="000368BC"/>
    <w:rsid w:val="000370DE"/>
    <w:rsid w:val="00037448"/>
    <w:rsid w:val="000376A1"/>
    <w:rsid w:val="00037B3D"/>
    <w:rsid w:val="00037C23"/>
    <w:rsid w:val="000408AE"/>
    <w:rsid w:val="00040F14"/>
    <w:rsid w:val="00041FF9"/>
    <w:rsid w:val="00042C43"/>
    <w:rsid w:val="00043FDD"/>
    <w:rsid w:val="00045EFB"/>
    <w:rsid w:val="00046EC8"/>
    <w:rsid w:val="000472D7"/>
    <w:rsid w:val="00047529"/>
    <w:rsid w:val="00047A7A"/>
    <w:rsid w:val="00047DD5"/>
    <w:rsid w:val="00052D33"/>
    <w:rsid w:val="00053BA2"/>
    <w:rsid w:val="000547F4"/>
    <w:rsid w:val="00055021"/>
    <w:rsid w:val="000557B4"/>
    <w:rsid w:val="0005599A"/>
    <w:rsid w:val="00056045"/>
    <w:rsid w:val="00056D72"/>
    <w:rsid w:val="000570B8"/>
    <w:rsid w:val="000570C8"/>
    <w:rsid w:val="00057426"/>
    <w:rsid w:val="0005748B"/>
    <w:rsid w:val="00060540"/>
    <w:rsid w:val="00060E34"/>
    <w:rsid w:val="00060F24"/>
    <w:rsid w:val="0006112D"/>
    <w:rsid w:val="00061747"/>
    <w:rsid w:val="00061966"/>
    <w:rsid w:val="00061C72"/>
    <w:rsid w:val="00062A32"/>
    <w:rsid w:val="00062D27"/>
    <w:rsid w:val="00062E9F"/>
    <w:rsid w:val="00062F76"/>
    <w:rsid w:val="000643C6"/>
    <w:rsid w:val="00064E35"/>
    <w:rsid w:val="00065C55"/>
    <w:rsid w:val="00066244"/>
    <w:rsid w:val="00066596"/>
    <w:rsid w:val="00066B18"/>
    <w:rsid w:val="00066B46"/>
    <w:rsid w:val="00066E0F"/>
    <w:rsid w:val="0006734B"/>
    <w:rsid w:val="00067AB7"/>
    <w:rsid w:val="00070A51"/>
    <w:rsid w:val="0007112D"/>
    <w:rsid w:val="000715D4"/>
    <w:rsid w:val="000720CE"/>
    <w:rsid w:val="00072E65"/>
    <w:rsid w:val="000731AD"/>
    <w:rsid w:val="00073C05"/>
    <w:rsid w:val="0007443C"/>
    <w:rsid w:val="000744A8"/>
    <w:rsid w:val="000754E8"/>
    <w:rsid w:val="00076116"/>
    <w:rsid w:val="0007714F"/>
    <w:rsid w:val="0008041B"/>
    <w:rsid w:val="0008053E"/>
    <w:rsid w:val="000811B4"/>
    <w:rsid w:val="00081233"/>
    <w:rsid w:val="00081C06"/>
    <w:rsid w:val="00082EAD"/>
    <w:rsid w:val="000838FC"/>
    <w:rsid w:val="00083934"/>
    <w:rsid w:val="00084001"/>
    <w:rsid w:val="00084403"/>
    <w:rsid w:val="00084A21"/>
    <w:rsid w:val="00084B7B"/>
    <w:rsid w:val="00084F05"/>
    <w:rsid w:val="000856CD"/>
    <w:rsid w:val="00086B44"/>
    <w:rsid w:val="00086D23"/>
    <w:rsid w:val="0009017E"/>
    <w:rsid w:val="00090507"/>
    <w:rsid w:val="000905BC"/>
    <w:rsid w:val="0009073F"/>
    <w:rsid w:val="00090991"/>
    <w:rsid w:val="00091201"/>
    <w:rsid w:val="00092ECA"/>
    <w:rsid w:val="000933E6"/>
    <w:rsid w:val="0009383D"/>
    <w:rsid w:val="00093863"/>
    <w:rsid w:val="000939AC"/>
    <w:rsid w:val="00093F48"/>
    <w:rsid w:val="00094265"/>
    <w:rsid w:val="00094FA8"/>
    <w:rsid w:val="000954FC"/>
    <w:rsid w:val="00095799"/>
    <w:rsid w:val="00095F16"/>
    <w:rsid w:val="0009609D"/>
    <w:rsid w:val="00096BBC"/>
    <w:rsid w:val="00096E6F"/>
    <w:rsid w:val="00096F9C"/>
    <w:rsid w:val="00096F9D"/>
    <w:rsid w:val="00097503"/>
    <w:rsid w:val="00097FB2"/>
    <w:rsid w:val="000A137C"/>
    <w:rsid w:val="000A13B8"/>
    <w:rsid w:val="000A159F"/>
    <w:rsid w:val="000A1C15"/>
    <w:rsid w:val="000A1C1A"/>
    <w:rsid w:val="000A22C1"/>
    <w:rsid w:val="000A3DE0"/>
    <w:rsid w:val="000A3E31"/>
    <w:rsid w:val="000A4027"/>
    <w:rsid w:val="000A40AB"/>
    <w:rsid w:val="000A42CB"/>
    <w:rsid w:val="000A49F1"/>
    <w:rsid w:val="000A4DE6"/>
    <w:rsid w:val="000A51AE"/>
    <w:rsid w:val="000A5460"/>
    <w:rsid w:val="000A5BD1"/>
    <w:rsid w:val="000A5E96"/>
    <w:rsid w:val="000A6483"/>
    <w:rsid w:val="000A64A3"/>
    <w:rsid w:val="000A68D5"/>
    <w:rsid w:val="000A6EF0"/>
    <w:rsid w:val="000A71E2"/>
    <w:rsid w:val="000A728B"/>
    <w:rsid w:val="000A73F6"/>
    <w:rsid w:val="000A7E0B"/>
    <w:rsid w:val="000B07DF"/>
    <w:rsid w:val="000B0E2D"/>
    <w:rsid w:val="000B2D7C"/>
    <w:rsid w:val="000B3236"/>
    <w:rsid w:val="000B3B45"/>
    <w:rsid w:val="000B3E2B"/>
    <w:rsid w:val="000B3F48"/>
    <w:rsid w:val="000B4927"/>
    <w:rsid w:val="000B4C26"/>
    <w:rsid w:val="000B67AA"/>
    <w:rsid w:val="000B6E36"/>
    <w:rsid w:val="000B6EC3"/>
    <w:rsid w:val="000B6FC5"/>
    <w:rsid w:val="000B7C8D"/>
    <w:rsid w:val="000C05B0"/>
    <w:rsid w:val="000C05EE"/>
    <w:rsid w:val="000C0725"/>
    <w:rsid w:val="000C0E6F"/>
    <w:rsid w:val="000C1BC1"/>
    <w:rsid w:val="000C1DF9"/>
    <w:rsid w:val="000C343A"/>
    <w:rsid w:val="000C36CC"/>
    <w:rsid w:val="000C3C9A"/>
    <w:rsid w:val="000C3FA5"/>
    <w:rsid w:val="000C4405"/>
    <w:rsid w:val="000C49F6"/>
    <w:rsid w:val="000C5CF2"/>
    <w:rsid w:val="000C6AB2"/>
    <w:rsid w:val="000C71AA"/>
    <w:rsid w:val="000C7EEE"/>
    <w:rsid w:val="000D01C8"/>
    <w:rsid w:val="000D1456"/>
    <w:rsid w:val="000D1534"/>
    <w:rsid w:val="000D33F5"/>
    <w:rsid w:val="000D3455"/>
    <w:rsid w:val="000D3B1E"/>
    <w:rsid w:val="000D45FB"/>
    <w:rsid w:val="000D4E0E"/>
    <w:rsid w:val="000D5686"/>
    <w:rsid w:val="000D6059"/>
    <w:rsid w:val="000D673E"/>
    <w:rsid w:val="000D7F36"/>
    <w:rsid w:val="000E0136"/>
    <w:rsid w:val="000E08E3"/>
    <w:rsid w:val="000E0C95"/>
    <w:rsid w:val="000E1A01"/>
    <w:rsid w:val="000E1D7E"/>
    <w:rsid w:val="000E1F68"/>
    <w:rsid w:val="000E20CA"/>
    <w:rsid w:val="000E2653"/>
    <w:rsid w:val="000E2D57"/>
    <w:rsid w:val="000E32BD"/>
    <w:rsid w:val="000E3D1B"/>
    <w:rsid w:val="000E4563"/>
    <w:rsid w:val="000E4E88"/>
    <w:rsid w:val="000E5002"/>
    <w:rsid w:val="000E52C7"/>
    <w:rsid w:val="000E5ED3"/>
    <w:rsid w:val="000E6C4B"/>
    <w:rsid w:val="000E75F8"/>
    <w:rsid w:val="000F1214"/>
    <w:rsid w:val="000F1732"/>
    <w:rsid w:val="000F2B0D"/>
    <w:rsid w:val="000F32F1"/>
    <w:rsid w:val="000F382D"/>
    <w:rsid w:val="000F3D2C"/>
    <w:rsid w:val="000F434A"/>
    <w:rsid w:val="000F4D1D"/>
    <w:rsid w:val="000F580D"/>
    <w:rsid w:val="000F66E3"/>
    <w:rsid w:val="000F685E"/>
    <w:rsid w:val="000F7198"/>
    <w:rsid w:val="000F7BAB"/>
    <w:rsid w:val="00102550"/>
    <w:rsid w:val="001029C4"/>
    <w:rsid w:val="00103010"/>
    <w:rsid w:val="001030F9"/>
    <w:rsid w:val="0010440A"/>
    <w:rsid w:val="00104751"/>
    <w:rsid w:val="00104B58"/>
    <w:rsid w:val="00104F69"/>
    <w:rsid w:val="00105103"/>
    <w:rsid w:val="001055FE"/>
    <w:rsid w:val="001057E4"/>
    <w:rsid w:val="00106991"/>
    <w:rsid w:val="00106A36"/>
    <w:rsid w:val="0011173D"/>
    <w:rsid w:val="00111822"/>
    <w:rsid w:val="00111CA7"/>
    <w:rsid w:val="00111CE5"/>
    <w:rsid w:val="00112409"/>
    <w:rsid w:val="00112438"/>
    <w:rsid w:val="00113BD4"/>
    <w:rsid w:val="00113D23"/>
    <w:rsid w:val="00113E1D"/>
    <w:rsid w:val="00114448"/>
    <w:rsid w:val="00115005"/>
    <w:rsid w:val="001150CE"/>
    <w:rsid w:val="001152C7"/>
    <w:rsid w:val="00115A81"/>
    <w:rsid w:val="00115B41"/>
    <w:rsid w:val="00115F94"/>
    <w:rsid w:val="00116E60"/>
    <w:rsid w:val="00120A63"/>
    <w:rsid w:val="00120EB4"/>
    <w:rsid w:val="00121E94"/>
    <w:rsid w:val="00122160"/>
    <w:rsid w:val="00122AB9"/>
    <w:rsid w:val="0012344C"/>
    <w:rsid w:val="00124C86"/>
    <w:rsid w:val="00124D82"/>
    <w:rsid w:val="0012559B"/>
    <w:rsid w:val="001259F4"/>
    <w:rsid w:val="00126186"/>
    <w:rsid w:val="001261F9"/>
    <w:rsid w:val="00126B81"/>
    <w:rsid w:val="001273E4"/>
    <w:rsid w:val="001274BF"/>
    <w:rsid w:val="00127512"/>
    <w:rsid w:val="00127696"/>
    <w:rsid w:val="001302F7"/>
    <w:rsid w:val="0013065C"/>
    <w:rsid w:val="00130C36"/>
    <w:rsid w:val="001311B7"/>
    <w:rsid w:val="00132A24"/>
    <w:rsid w:val="00133070"/>
    <w:rsid w:val="0013332E"/>
    <w:rsid w:val="00133D64"/>
    <w:rsid w:val="00133F85"/>
    <w:rsid w:val="00133FA8"/>
    <w:rsid w:val="00133FE5"/>
    <w:rsid w:val="00133FED"/>
    <w:rsid w:val="00134296"/>
    <w:rsid w:val="00134D91"/>
    <w:rsid w:val="00135509"/>
    <w:rsid w:val="00135BD8"/>
    <w:rsid w:val="00135CCE"/>
    <w:rsid w:val="00135F68"/>
    <w:rsid w:val="00136C4D"/>
    <w:rsid w:val="00137097"/>
    <w:rsid w:val="001370F0"/>
    <w:rsid w:val="00137347"/>
    <w:rsid w:val="00137E63"/>
    <w:rsid w:val="00140991"/>
    <w:rsid w:val="00140BFB"/>
    <w:rsid w:val="00140DDA"/>
    <w:rsid w:val="0014129C"/>
    <w:rsid w:val="001414A8"/>
    <w:rsid w:val="00141B0C"/>
    <w:rsid w:val="0014216E"/>
    <w:rsid w:val="00142612"/>
    <w:rsid w:val="001426ED"/>
    <w:rsid w:val="00142E11"/>
    <w:rsid w:val="00143138"/>
    <w:rsid w:val="0014349D"/>
    <w:rsid w:val="00143ABB"/>
    <w:rsid w:val="00143E83"/>
    <w:rsid w:val="001445DB"/>
    <w:rsid w:val="0014523E"/>
    <w:rsid w:val="0014556A"/>
    <w:rsid w:val="00145CB7"/>
    <w:rsid w:val="00145ED2"/>
    <w:rsid w:val="00147A92"/>
    <w:rsid w:val="00150662"/>
    <w:rsid w:val="0015086C"/>
    <w:rsid w:val="00150B6A"/>
    <w:rsid w:val="00151388"/>
    <w:rsid w:val="00151C4A"/>
    <w:rsid w:val="0015230C"/>
    <w:rsid w:val="00152AD3"/>
    <w:rsid w:val="00152D43"/>
    <w:rsid w:val="001534A0"/>
    <w:rsid w:val="00153771"/>
    <w:rsid w:val="00153D2E"/>
    <w:rsid w:val="00155072"/>
    <w:rsid w:val="001552EC"/>
    <w:rsid w:val="001552FA"/>
    <w:rsid w:val="001553B5"/>
    <w:rsid w:val="00156D38"/>
    <w:rsid w:val="00157903"/>
    <w:rsid w:val="0016018A"/>
    <w:rsid w:val="001602A9"/>
    <w:rsid w:val="00160556"/>
    <w:rsid w:val="00160F8C"/>
    <w:rsid w:val="00161249"/>
    <w:rsid w:val="00161260"/>
    <w:rsid w:val="00161669"/>
    <w:rsid w:val="0016172C"/>
    <w:rsid w:val="0016383E"/>
    <w:rsid w:val="00163B61"/>
    <w:rsid w:val="001645D1"/>
    <w:rsid w:val="00164B53"/>
    <w:rsid w:val="00164E96"/>
    <w:rsid w:val="0016574D"/>
    <w:rsid w:val="00166F8A"/>
    <w:rsid w:val="00170495"/>
    <w:rsid w:val="00170BEE"/>
    <w:rsid w:val="00171251"/>
    <w:rsid w:val="00171297"/>
    <w:rsid w:val="00172AFA"/>
    <w:rsid w:val="00173197"/>
    <w:rsid w:val="00174157"/>
    <w:rsid w:val="00174260"/>
    <w:rsid w:val="001742EF"/>
    <w:rsid w:val="001746C8"/>
    <w:rsid w:val="00174EC4"/>
    <w:rsid w:val="0017530D"/>
    <w:rsid w:val="001771F5"/>
    <w:rsid w:val="00177956"/>
    <w:rsid w:val="00177EBF"/>
    <w:rsid w:val="0018119B"/>
    <w:rsid w:val="001816CB"/>
    <w:rsid w:val="00181BB8"/>
    <w:rsid w:val="001820DD"/>
    <w:rsid w:val="0018253A"/>
    <w:rsid w:val="00182BD4"/>
    <w:rsid w:val="0018323D"/>
    <w:rsid w:val="00183CAC"/>
    <w:rsid w:val="001847CC"/>
    <w:rsid w:val="00185150"/>
    <w:rsid w:val="001855A4"/>
    <w:rsid w:val="00185DE0"/>
    <w:rsid w:val="001865C8"/>
    <w:rsid w:val="00186E4E"/>
    <w:rsid w:val="00186F94"/>
    <w:rsid w:val="00187377"/>
    <w:rsid w:val="00187458"/>
    <w:rsid w:val="00187570"/>
    <w:rsid w:val="00187643"/>
    <w:rsid w:val="00187ABA"/>
    <w:rsid w:val="00187C6E"/>
    <w:rsid w:val="00187D1A"/>
    <w:rsid w:val="00190FB6"/>
    <w:rsid w:val="00191299"/>
    <w:rsid w:val="00191645"/>
    <w:rsid w:val="0019382C"/>
    <w:rsid w:val="00193A69"/>
    <w:rsid w:val="00193BC2"/>
    <w:rsid w:val="00193C7C"/>
    <w:rsid w:val="00195725"/>
    <w:rsid w:val="001957F4"/>
    <w:rsid w:val="00195A00"/>
    <w:rsid w:val="00195C1F"/>
    <w:rsid w:val="0019629B"/>
    <w:rsid w:val="00196498"/>
    <w:rsid w:val="001964C3"/>
    <w:rsid w:val="00196909"/>
    <w:rsid w:val="001969B6"/>
    <w:rsid w:val="001974B0"/>
    <w:rsid w:val="001A111D"/>
    <w:rsid w:val="001A162F"/>
    <w:rsid w:val="001A1E4E"/>
    <w:rsid w:val="001A1F64"/>
    <w:rsid w:val="001A3CE8"/>
    <w:rsid w:val="001A46C3"/>
    <w:rsid w:val="001A4E9A"/>
    <w:rsid w:val="001A5AA8"/>
    <w:rsid w:val="001A62B6"/>
    <w:rsid w:val="001A71EF"/>
    <w:rsid w:val="001A7E3D"/>
    <w:rsid w:val="001B05B0"/>
    <w:rsid w:val="001B0AF2"/>
    <w:rsid w:val="001B0B87"/>
    <w:rsid w:val="001B1CF8"/>
    <w:rsid w:val="001B1D06"/>
    <w:rsid w:val="001B1F78"/>
    <w:rsid w:val="001B2650"/>
    <w:rsid w:val="001B286E"/>
    <w:rsid w:val="001B2987"/>
    <w:rsid w:val="001B38CC"/>
    <w:rsid w:val="001B390C"/>
    <w:rsid w:val="001B4906"/>
    <w:rsid w:val="001B4E46"/>
    <w:rsid w:val="001B5397"/>
    <w:rsid w:val="001B54A4"/>
    <w:rsid w:val="001B743C"/>
    <w:rsid w:val="001B7C01"/>
    <w:rsid w:val="001C0634"/>
    <w:rsid w:val="001C0F5A"/>
    <w:rsid w:val="001C117A"/>
    <w:rsid w:val="001C1A02"/>
    <w:rsid w:val="001C1B0E"/>
    <w:rsid w:val="001C1C42"/>
    <w:rsid w:val="001C1CDA"/>
    <w:rsid w:val="001C2842"/>
    <w:rsid w:val="001C2A2A"/>
    <w:rsid w:val="001C37A6"/>
    <w:rsid w:val="001C3A10"/>
    <w:rsid w:val="001C403A"/>
    <w:rsid w:val="001C4D7C"/>
    <w:rsid w:val="001C5198"/>
    <w:rsid w:val="001C563B"/>
    <w:rsid w:val="001C61F7"/>
    <w:rsid w:val="001C6F96"/>
    <w:rsid w:val="001C7479"/>
    <w:rsid w:val="001C7FE2"/>
    <w:rsid w:val="001D00EA"/>
    <w:rsid w:val="001D0879"/>
    <w:rsid w:val="001D09BC"/>
    <w:rsid w:val="001D173A"/>
    <w:rsid w:val="001D23F7"/>
    <w:rsid w:val="001D2912"/>
    <w:rsid w:val="001D304E"/>
    <w:rsid w:val="001D3051"/>
    <w:rsid w:val="001D3F3D"/>
    <w:rsid w:val="001D55DF"/>
    <w:rsid w:val="001D59DE"/>
    <w:rsid w:val="001D5E96"/>
    <w:rsid w:val="001D621F"/>
    <w:rsid w:val="001D73BD"/>
    <w:rsid w:val="001D792E"/>
    <w:rsid w:val="001D7E5F"/>
    <w:rsid w:val="001E06B4"/>
    <w:rsid w:val="001E0E2E"/>
    <w:rsid w:val="001E105A"/>
    <w:rsid w:val="001E21C3"/>
    <w:rsid w:val="001E2235"/>
    <w:rsid w:val="001E338B"/>
    <w:rsid w:val="001E36D8"/>
    <w:rsid w:val="001E3D86"/>
    <w:rsid w:val="001E3E19"/>
    <w:rsid w:val="001E43F7"/>
    <w:rsid w:val="001E4A5E"/>
    <w:rsid w:val="001E4E45"/>
    <w:rsid w:val="001E6534"/>
    <w:rsid w:val="001E7268"/>
    <w:rsid w:val="001E7889"/>
    <w:rsid w:val="001E7A4D"/>
    <w:rsid w:val="001E7FC9"/>
    <w:rsid w:val="001F07E5"/>
    <w:rsid w:val="001F0A21"/>
    <w:rsid w:val="001F1548"/>
    <w:rsid w:val="001F22AF"/>
    <w:rsid w:val="001F28EE"/>
    <w:rsid w:val="001F29B1"/>
    <w:rsid w:val="001F381D"/>
    <w:rsid w:val="001F4225"/>
    <w:rsid w:val="001F4A93"/>
    <w:rsid w:val="001F4EDA"/>
    <w:rsid w:val="001F51AF"/>
    <w:rsid w:val="001F56A6"/>
    <w:rsid w:val="001F5E1D"/>
    <w:rsid w:val="001F6169"/>
    <w:rsid w:val="001F629F"/>
    <w:rsid w:val="001F66C8"/>
    <w:rsid w:val="001F6ED4"/>
    <w:rsid w:val="001F740D"/>
    <w:rsid w:val="001F756E"/>
    <w:rsid w:val="001F796B"/>
    <w:rsid w:val="001F7E6B"/>
    <w:rsid w:val="00200BAD"/>
    <w:rsid w:val="00200EA2"/>
    <w:rsid w:val="002015D6"/>
    <w:rsid w:val="00201C8C"/>
    <w:rsid w:val="0020209F"/>
    <w:rsid w:val="002023AB"/>
    <w:rsid w:val="002038ED"/>
    <w:rsid w:val="0020405B"/>
    <w:rsid w:val="00204376"/>
    <w:rsid w:val="00204823"/>
    <w:rsid w:val="00204BA0"/>
    <w:rsid w:val="00204BFD"/>
    <w:rsid w:val="00204DCC"/>
    <w:rsid w:val="00205084"/>
    <w:rsid w:val="002053F5"/>
    <w:rsid w:val="00205737"/>
    <w:rsid w:val="00205DA1"/>
    <w:rsid w:val="002060BB"/>
    <w:rsid w:val="00206E63"/>
    <w:rsid w:val="002071A4"/>
    <w:rsid w:val="00207213"/>
    <w:rsid w:val="00210762"/>
    <w:rsid w:val="002109D8"/>
    <w:rsid w:val="00211364"/>
    <w:rsid w:val="00211649"/>
    <w:rsid w:val="002119BC"/>
    <w:rsid w:val="002120F2"/>
    <w:rsid w:val="002125A9"/>
    <w:rsid w:val="00212EFF"/>
    <w:rsid w:val="00213436"/>
    <w:rsid w:val="002139A9"/>
    <w:rsid w:val="00213C10"/>
    <w:rsid w:val="00213CE1"/>
    <w:rsid w:val="002148D2"/>
    <w:rsid w:val="00214B25"/>
    <w:rsid w:val="002152C9"/>
    <w:rsid w:val="00215943"/>
    <w:rsid w:val="00215B9E"/>
    <w:rsid w:val="00216292"/>
    <w:rsid w:val="00216B71"/>
    <w:rsid w:val="00216D31"/>
    <w:rsid w:val="00217231"/>
    <w:rsid w:val="00217528"/>
    <w:rsid w:val="00220B30"/>
    <w:rsid w:val="0022217A"/>
    <w:rsid w:val="0022223A"/>
    <w:rsid w:val="002226F4"/>
    <w:rsid w:val="00222C87"/>
    <w:rsid w:val="00223935"/>
    <w:rsid w:val="002248F6"/>
    <w:rsid w:val="00224BE5"/>
    <w:rsid w:val="002251EB"/>
    <w:rsid w:val="00225FC8"/>
    <w:rsid w:val="002266D2"/>
    <w:rsid w:val="00226BFC"/>
    <w:rsid w:val="00227482"/>
    <w:rsid w:val="00227661"/>
    <w:rsid w:val="00227663"/>
    <w:rsid w:val="00227A5F"/>
    <w:rsid w:val="00227FD8"/>
    <w:rsid w:val="002300F6"/>
    <w:rsid w:val="002302B7"/>
    <w:rsid w:val="0023056C"/>
    <w:rsid w:val="00230858"/>
    <w:rsid w:val="00230930"/>
    <w:rsid w:val="002309BC"/>
    <w:rsid w:val="002310D9"/>
    <w:rsid w:val="0023137B"/>
    <w:rsid w:val="0023272A"/>
    <w:rsid w:val="00232DCD"/>
    <w:rsid w:val="002339A2"/>
    <w:rsid w:val="00233BD2"/>
    <w:rsid w:val="002342A0"/>
    <w:rsid w:val="00234590"/>
    <w:rsid w:val="00235326"/>
    <w:rsid w:val="002355B2"/>
    <w:rsid w:val="00235FC2"/>
    <w:rsid w:val="002375FA"/>
    <w:rsid w:val="002402ED"/>
    <w:rsid w:val="00240C47"/>
    <w:rsid w:val="0024122D"/>
    <w:rsid w:val="002426B6"/>
    <w:rsid w:val="00243043"/>
    <w:rsid w:val="00243B74"/>
    <w:rsid w:val="00243C48"/>
    <w:rsid w:val="00243DA6"/>
    <w:rsid w:val="00244939"/>
    <w:rsid w:val="00244D3C"/>
    <w:rsid w:val="002457DF"/>
    <w:rsid w:val="00245BCC"/>
    <w:rsid w:val="00245E59"/>
    <w:rsid w:val="00245F7D"/>
    <w:rsid w:val="002468E4"/>
    <w:rsid w:val="00246912"/>
    <w:rsid w:val="00247EFC"/>
    <w:rsid w:val="0025017D"/>
    <w:rsid w:val="00250387"/>
    <w:rsid w:val="0025060B"/>
    <w:rsid w:val="00250703"/>
    <w:rsid w:val="00250769"/>
    <w:rsid w:val="0025096F"/>
    <w:rsid w:val="0025135D"/>
    <w:rsid w:val="0025199E"/>
    <w:rsid w:val="00251AA1"/>
    <w:rsid w:val="002525D7"/>
    <w:rsid w:val="002527AC"/>
    <w:rsid w:val="00252BF1"/>
    <w:rsid w:val="0025331F"/>
    <w:rsid w:val="002569F3"/>
    <w:rsid w:val="0025742A"/>
    <w:rsid w:val="00257AC6"/>
    <w:rsid w:val="00260277"/>
    <w:rsid w:val="002609B8"/>
    <w:rsid w:val="00260A46"/>
    <w:rsid w:val="00261587"/>
    <w:rsid w:val="00261825"/>
    <w:rsid w:val="00261836"/>
    <w:rsid w:val="0026238A"/>
    <w:rsid w:val="0026258F"/>
    <w:rsid w:val="00262599"/>
    <w:rsid w:val="0026330D"/>
    <w:rsid w:val="002633DC"/>
    <w:rsid w:val="002636A7"/>
    <w:rsid w:val="00263AAD"/>
    <w:rsid w:val="00264225"/>
    <w:rsid w:val="002666FC"/>
    <w:rsid w:val="002668BE"/>
    <w:rsid w:val="002670B2"/>
    <w:rsid w:val="0026712D"/>
    <w:rsid w:val="00267785"/>
    <w:rsid w:val="002677A2"/>
    <w:rsid w:val="00267EBC"/>
    <w:rsid w:val="00267FA1"/>
    <w:rsid w:val="00270A28"/>
    <w:rsid w:val="00270E2E"/>
    <w:rsid w:val="0027126E"/>
    <w:rsid w:val="0027148A"/>
    <w:rsid w:val="00271671"/>
    <w:rsid w:val="002717B1"/>
    <w:rsid w:val="00272035"/>
    <w:rsid w:val="00272751"/>
    <w:rsid w:val="0027333C"/>
    <w:rsid w:val="00273ED0"/>
    <w:rsid w:val="002749CD"/>
    <w:rsid w:val="00274F8D"/>
    <w:rsid w:val="002750E2"/>
    <w:rsid w:val="0027556B"/>
    <w:rsid w:val="00275DA6"/>
    <w:rsid w:val="00275E5E"/>
    <w:rsid w:val="00277CE6"/>
    <w:rsid w:val="00281BE1"/>
    <w:rsid w:val="00281C44"/>
    <w:rsid w:val="00283785"/>
    <w:rsid w:val="002838E1"/>
    <w:rsid w:val="00283BDD"/>
    <w:rsid w:val="00283FA0"/>
    <w:rsid w:val="002840F0"/>
    <w:rsid w:val="002842F0"/>
    <w:rsid w:val="002849A7"/>
    <w:rsid w:val="00284A94"/>
    <w:rsid w:val="00284BC8"/>
    <w:rsid w:val="00284F95"/>
    <w:rsid w:val="00286568"/>
    <w:rsid w:val="0028747A"/>
    <w:rsid w:val="002876B0"/>
    <w:rsid w:val="00287881"/>
    <w:rsid w:val="0029037C"/>
    <w:rsid w:val="00290620"/>
    <w:rsid w:val="0029066A"/>
    <w:rsid w:val="00290D6D"/>
    <w:rsid w:val="002910AD"/>
    <w:rsid w:val="0029198C"/>
    <w:rsid w:val="002925DF"/>
    <w:rsid w:val="00292953"/>
    <w:rsid w:val="0029298A"/>
    <w:rsid w:val="0029374F"/>
    <w:rsid w:val="002939B8"/>
    <w:rsid w:val="00293E46"/>
    <w:rsid w:val="002949B3"/>
    <w:rsid w:val="00294DBA"/>
    <w:rsid w:val="00294E1E"/>
    <w:rsid w:val="00295289"/>
    <w:rsid w:val="00295727"/>
    <w:rsid w:val="002963C0"/>
    <w:rsid w:val="00296E38"/>
    <w:rsid w:val="00296FB3"/>
    <w:rsid w:val="002A01C7"/>
    <w:rsid w:val="002A06D5"/>
    <w:rsid w:val="002A0CBF"/>
    <w:rsid w:val="002A1BE5"/>
    <w:rsid w:val="002A1F40"/>
    <w:rsid w:val="002A206C"/>
    <w:rsid w:val="002A3F90"/>
    <w:rsid w:val="002A47B6"/>
    <w:rsid w:val="002A48E7"/>
    <w:rsid w:val="002A4ED3"/>
    <w:rsid w:val="002A5160"/>
    <w:rsid w:val="002A5486"/>
    <w:rsid w:val="002A5F9B"/>
    <w:rsid w:val="002A62BF"/>
    <w:rsid w:val="002A7411"/>
    <w:rsid w:val="002A7648"/>
    <w:rsid w:val="002A7A26"/>
    <w:rsid w:val="002B07B8"/>
    <w:rsid w:val="002B0C59"/>
    <w:rsid w:val="002B142A"/>
    <w:rsid w:val="002B2192"/>
    <w:rsid w:val="002B227E"/>
    <w:rsid w:val="002B38A1"/>
    <w:rsid w:val="002B3A20"/>
    <w:rsid w:val="002B421D"/>
    <w:rsid w:val="002B4535"/>
    <w:rsid w:val="002B4DC8"/>
    <w:rsid w:val="002B4E2B"/>
    <w:rsid w:val="002B53CF"/>
    <w:rsid w:val="002B59C1"/>
    <w:rsid w:val="002B6D77"/>
    <w:rsid w:val="002B7786"/>
    <w:rsid w:val="002B79B5"/>
    <w:rsid w:val="002C015A"/>
    <w:rsid w:val="002C11AF"/>
    <w:rsid w:val="002C122C"/>
    <w:rsid w:val="002C15A1"/>
    <w:rsid w:val="002C253E"/>
    <w:rsid w:val="002C26E1"/>
    <w:rsid w:val="002C29F9"/>
    <w:rsid w:val="002C355B"/>
    <w:rsid w:val="002C3BF2"/>
    <w:rsid w:val="002C5051"/>
    <w:rsid w:val="002C5774"/>
    <w:rsid w:val="002C5BC2"/>
    <w:rsid w:val="002C671C"/>
    <w:rsid w:val="002C7353"/>
    <w:rsid w:val="002C7B7B"/>
    <w:rsid w:val="002C7D7B"/>
    <w:rsid w:val="002D0F9A"/>
    <w:rsid w:val="002D1A01"/>
    <w:rsid w:val="002D20EB"/>
    <w:rsid w:val="002D27F3"/>
    <w:rsid w:val="002D317E"/>
    <w:rsid w:val="002D3D31"/>
    <w:rsid w:val="002D3F6A"/>
    <w:rsid w:val="002D4224"/>
    <w:rsid w:val="002D4623"/>
    <w:rsid w:val="002D4FB4"/>
    <w:rsid w:val="002D52DA"/>
    <w:rsid w:val="002D5CCF"/>
    <w:rsid w:val="002D60C3"/>
    <w:rsid w:val="002D611E"/>
    <w:rsid w:val="002D700E"/>
    <w:rsid w:val="002D70C1"/>
    <w:rsid w:val="002D73CD"/>
    <w:rsid w:val="002D76FF"/>
    <w:rsid w:val="002E0493"/>
    <w:rsid w:val="002E10C2"/>
    <w:rsid w:val="002E1138"/>
    <w:rsid w:val="002E1285"/>
    <w:rsid w:val="002E189D"/>
    <w:rsid w:val="002E2878"/>
    <w:rsid w:val="002E2964"/>
    <w:rsid w:val="002E3101"/>
    <w:rsid w:val="002E38F6"/>
    <w:rsid w:val="002E3BBE"/>
    <w:rsid w:val="002E3CE2"/>
    <w:rsid w:val="002E3EDB"/>
    <w:rsid w:val="002E411D"/>
    <w:rsid w:val="002E42D9"/>
    <w:rsid w:val="002E4582"/>
    <w:rsid w:val="002E505C"/>
    <w:rsid w:val="002E5A1C"/>
    <w:rsid w:val="002E5B48"/>
    <w:rsid w:val="002E5D9A"/>
    <w:rsid w:val="002E5E3C"/>
    <w:rsid w:val="002E60B8"/>
    <w:rsid w:val="002E6638"/>
    <w:rsid w:val="002E689C"/>
    <w:rsid w:val="002E6C8F"/>
    <w:rsid w:val="002E6D44"/>
    <w:rsid w:val="002E6EEF"/>
    <w:rsid w:val="002E79A9"/>
    <w:rsid w:val="002F02BC"/>
    <w:rsid w:val="002F0307"/>
    <w:rsid w:val="002F0A94"/>
    <w:rsid w:val="002F0CD2"/>
    <w:rsid w:val="002F0E17"/>
    <w:rsid w:val="002F18DA"/>
    <w:rsid w:val="002F1BFF"/>
    <w:rsid w:val="002F1CD4"/>
    <w:rsid w:val="002F1F7A"/>
    <w:rsid w:val="002F3211"/>
    <w:rsid w:val="002F472E"/>
    <w:rsid w:val="002F4C24"/>
    <w:rsid w:val="002F4DB2"/>
    <w:rsid w:val="002F5C9E"/>
    <w:rsid w:val="002F6A90"/>
    <w:rsid w:val="002F7426"/>
    <w:rsid w:val="002F76F1"/>
    <w:rsid w:val="003000DD"/>
    <w:rsid w:val="003007B2"/>
    <w:rsid w:val="00300E19"/>
    <w:rsid w:val="0030107F"/>
    <w:rsid w:val="00301211"/>
    <w:rsid w:val="003027C7"/>
    <w:rsid w:val="00302F05"/>
    <w:rsid w:val="00303367"/>
    <w:rsid w:val="0030381B"/>
    <w:rsid w:val="00303B5A"/>
    <w:rsid w:val="00304CA9"/>
    <w:rsid w:val="00305515"/>
    <w:rsid w:val="00305F05"/>
    <w:rsid w:val="00305FA4"/>
    <w:rsid w:val="003061D6"/>
    <w:rsid w:val="00306208"/>
    <w:rsid w:val="00307A40"/>
    <w:rsid w:val="003103C5"/>
    <w:rsid w:val="003104AE"/>
    <w:rsid w:val="0031193E"/>
    <w:rsid w:val="00312914"/>
    <w:rsid w:val="00312ACC"/>
    <w:rsid w:val="00312ED3"/>
    <w:rsid w:val="0031318B"/>
    <w:rsid w:val="00313640"/>
    <w:rsid w:val="00313C04"/>
    <w:rsid w:val="00313E43"/>
    <w:rsid w:val="00314A41"/>
    <w:rsid w:val="00314CDB"/>
    <w:rsid w:val="00314F0E"/>
    <w:rsid w:val="00315481"/>
    <w:rsid w:val="0031562F"/>
    <w:rsid w:val="003162E8"/>
    <w:rsid w:val="0031654B"/>
    <w:rsid w:val="00316BC5"/>
    <w:rsid w:val="00316D6D"/>
    <w:rsid w:val="003204AA"/>
    <w:rsid w:val="003211CB"/>
    <w:rsid w:val="00322471"/>
    <w:rsid w:val="003225F9"/>
    <w:rsid w:val="003227AD"/>
    <w:rsid w:val="003228BE"/>
    <w:rsid w:val="00322A3B"/>
    <w:rsid w:val="00322F99"/>
    <w:rsid w:val="003232A1"/>
    <w:rsid w:val="00323992"/>
    <w:rsid w:val="003239A7"/>
    <w:rsid w:val="00323B00"/>
    <w:rsid w:val="00323B10"/>
    <w:rsid w:val="00324217"/>
    <w:rsid w:val="0032460F"/>
    <w:rsid w:val="00324BF1"/>
    <w:rsid w:val="00324E26"/>
    <w:rsid w:val="00325327"/>
    <w:rsid w:val="00326411"/>
    <w:rsid w:val="0032656B"/>
    <w:rsid w:val="0033068B"/>
    <w:rsid w:val="00330C41"/>
    <w:rsid w:val="00332E15"/>
    <w:rsid w:val="00333C09"/>
    <w:rsid w:val="0033402D"/>
    <w:rsid w:val="003340AD"/>
    <w:rsid w:val="00334C1F"/>
    <w:rsid w:val="00335736"/>
    <w:rsid w:val="0033611D"/>
    <w:rsid w:val="00336173"/>
    <w:rsid w:val="0033653E"/>
    <w:rsid w:val="00336B9E"/>
    <w:rsid w:val="00336C97"/>
    <w:rsid w:val="003370C4"/>
    <w:rsid w:val="00337249"/>
    <w:rsid w:val="00337B87"/>
    <w:rsid w:val="003411CD"/>
    <w:rsid w:val="003420F5"/>
    <w:rsid w:val="003421B9"/>
    <w:rsid w:val="00342798"/>
    <w:rsid w:val="0034328C"/>
    <w:rsid w:val="003443F7"/>
    <w:rsid w:val="00344A6D"/>
    <w:rsid w:val="0034544E"/>
    <w:rsid w:val="00345803"/>
    <w:rsid w:val="00345B10"/>
    <w:rsid w:val="00346171"/>
    <w:rsid w:val="003463A9"/>
    <w:rsid w:val="003512EC"/>
    <w:rsid w:val="00351349"/>
    <w:rsid w:val="0035152F"/>
    <w:rsid w:val="00352264"/>
    <w:rsid w:val="00352479"/>
    <w:rsid w:val="00352B64"/>
    <w:rsid w:val="00352DE9"/>
    <w:rsid w:val="00352E65"/>
    <w:rsid w:val="00354245"/>
    <w:rsid w:val="00354330"/>
    <w:rsid w:val="0035512E"/>
    <w:rsid w:val="00355400"/>
    <w:rsid w:val="00357335"/>
    <w:rsid w:val="00357513"/>
    <w:rsid w:val="003602AD"/>
    <w:rsid w:val="003625A6"/>
    <w:rsid w:val="0036312A"/>
    <w:rsid w:val="00364020"/>
    <w:rsid w:val="003646D2"/>
    <w:rsid w:val="00365081"/>
    <w:rsid w:val="00365309"/>
    <w:rsid w:val="00366064"/>
    <w:rsid w:val="00366529"/>
    <w:rsid w:val="00366681"/>
    <w:rsid w:val="003669D0"/>
    <w:rsid w:val="00366D30"/>
    <w:rsid w:val="00367279"/>
    <w:rsid w:val="00367FB4"/>
    <w:rsid w:val="003704F8"/>
    <w:rsid w:val="00371551"/>
    <w:rsid w:val="0037213A"/>
    <w:rsid w:val="00372714"/>
    <w:rsid w:val="00372BE1"/>
    <w:rsid w:val="00373BEB"/>
    <w:rsid w:val="00374095"/>
    <w:rsid w:val="003742AD"/>
    <w:rsid w:val="00374331"/>
    <w:rsid w:val="003749D5"/>
    <w:rsid w:val="00374B05"/>
    <w:rsid w:val="00375851"/>
    <w:rsid w:val="00375A21"/>
    <w:rsid w:val="00376D1B"/>
    <w:rsid w:val="0038055B"/>
    <w:rsid w:val="00380FDB"/>
    <w:rsid w:val="00381A82"/>
    <w:rsid w:val="003821E7"/>
    <w:rsid w:val="00382337"/>
    <w:rsid w:val="0038276E"/>
    <w:rsid w:val="00382C14"/>
    <w:rsid w:val="00383B07"/>
    <w:rsid w:val="00383C02"/>
    <w:rsid w:val="00383DE4"/>
    <w:rsid w:val="00383ECA"/>
    <w:rsid w:val="0038431E"/>
    <w:rsid w:val="00384F67"/>
    <w:rsid w:val="00385257"/>
    <w:rsid w:val="003855F6"/>
    <w:rsid w:val="00386975"/>
    <w:rsid w:val="00386C7E"/>
    <w:rsid w:val="0038700B"/>
    <w:rsid w:val="00387A2C"/>
    <w:rsid w:val="003904CB"/>
    <w:rsid w:val="003911EC"/>
    <w:rsid w:val="00391911"/>
    <w:rsid w:val="00391EDB"/>
    <w:rsid w:val="00392324"/>
    <w:rsid w:val="0039370A"/>
    <w:rsid w:val="003940E6"/>
    <w:rsid w:val="003940F3"/>
    <w:rsid w:val="003946DE"/>
    <w:rsid w:val="003949C9"/>
    <w:rsid w:val="00394D8B"/>
    <w:rsid w:val="00395088"/>
    <w:rsid w:val="003959E6"/>
    <w:rsid w:val="00395C01"/>
    <w:rsid w:val="0039628C"/>
    <w:rsid w:val="003963C5"/>
    <w:rsid w:val="00396C35"/>
    <w:rsid w:val="003A06EF"/>
    <w:rsid w:val="003A0890"/>
    <w:rsid w:val="003A08CF"/>
    <w:rsid w:val="003A0A10"/>
    <w:rsid w:val="003A0BDB"/>
    <w:rsid w:val="003A0C8F"/>
    <w:rsid w:val="003A10AF"/>
    <w:rsid w:val="003A1971"/>
    <w:rsid w:val="003A1FA0"/>
    <w:rsid w:val="003A2789"/>
    <w:rsid w:val="003A306A"/>
    <w:rsid w:val="003A30F4"/>
    <w:rsid w:val="003A31A5"/>
    <w:rsid w:val="003A329E"/>
    <w:rsid w:val="003A3C64"/>
    <w:rsid w:val="003A3F3E"/>
    <w:rsid w:val="003A49D3"/>
    <w:rsid w:val="003A517A"/>
    <w:rsid w:val="003A51DF"/>
    <w:rsid w:val="003A5743"/>
    <w:rsid w:val="003A5880"/>
    <w:rsid w:val="003A5BA4"/>
    <w:rsid w:val="003A60B6"/>
    <w:rsid w:val="003A6762"/>
    <w:rsid w:val="003A7A25"/>
    <w:rsid w:val="003B01E9"/>
    <w:rsid w:val="003B0430"/>
    <w:rsid w:val="003B1788"/>
    <w:rsid w:val="003B21B9"/>
    <w:rsid w:val="003B25D3"/>
    <w:rsid w:val="003B2CEE"/>
    <w:rsid w:val="003B50EB"/>
    <w:rsid w:val="003B5C3D"/>
    <w:rsid w:val="003B673C"/>
    <w:rsid w:val="003B6CD5"/>
    <w:rsid w:val="003B6D34"/>
    <w:rsid w:val="003B7E6E"/>
    <w:rsid w:val="003C072E"/>
    <w:rsid w:val="003C090D"/>
    <w:rsid w:val="003C0E94"/>
    <w:rsid w:val="003C1C68"/>
    <w:rsid w:val="003C1CD3"/>
    <w:rsid w:val="003C1E54"/>
    <w:rsid w:val="003C21F7"/>
    <w:rsid w:val="003C2D3B"/>
    <w:rsid w:val="003C40B9"/>
    <w:rsid w:val="003C4237"/>
    <w:rsid w:val="003C452E"/>
    <w:rsid w:val="003C4CC4"/>
    <w:rsid w:val="003C5989"/>
    <w:rsid w:val="003C5E59"/>
    <w:rsid w:val="003C63DC"/>
    <w:rsid w:val="003C650B"/>
    <w:rsid w:val="003C6A70"/>
    <w:rsid w:val="003C6F1A"/>
    <w:rsid w:val="003C6F4D"/>
    <w:rsid w:val="003D1205"/>
    <w:rsid w:val="003D186A"/>
    <w:rsid w:val="003D2571"/>
    <w:rsid w:val="003D284C"/>
    <w:rsid w:val="003D2BFC"/>
    <w:rsid w:val="003D384D"/>
    <w:rsid w:val="003D413F"/>
    <w:rsid w:val="003D43E7"/>
    <w:rsid w:val="003D4567"/>
    <w:rsid w:val="003D46FA"/>
    <w:rsid w:val="003D4EED"/>
    <w:rsid w:val="003D5406"/>
    <w:rsid w:val="003D64AC"/>
    <w:rsid w:val="003D67BC"/>
    <w:rsid w:val="003D68EE"/>
    <w:rsid w:val="003D6C60"/>
    <w:rsid w:val="003D6D59"/>
    <w:rsid w:val="003D73D5"/>
    <w:rsid w:val="003D73FC"/>
    <w:rsid w:val="003E0473"/>
    <w:rsid w:val="003E048F"/>
    <w:rsid w:val="003E0BF3"/>
    <w:rsid w:val="003E0EE0"/>
    <w:rsid w:val="003E18BC"/>
    <w:rsid w:val="003E1FF9"/>
    <w:rsid w:val="003E26E9"/>
    <w:rsid w:val="003E37BD"/>
    <w:rsid w:val="003E3864"/>
    <w:rsid w:val="003E5E81"/>
    <w:rsid w:val="003E6CB2"/>
    <w:rsid w:val="003F0148"/>
    <w:rsid w:val="003F03DE"/>
    <w:rsid w:val="003F202B"/>
    <w:rsid w:val="003F208E"/>
    <w:rsid w:val="003F2954"/>
    <w:rsid w:val="003F59BA"/>
    <w:rsid w:val="003F6C4D"/>
    <w:rsid w:val="003F7528"/>
    <w:rsid w:val="00400433"/>
    <w:rsid w:val="00400A4F"/>
    <w:rsid w:val="00401071"/>
    <w:rsid w:val="00401D17"/>
    <w:rsid w:val="004026A7"/>
    <w:rsid w:val="00402F04"/>
    <w:rsid w:val="0040389A"/>
    <w:rsid w:val="00405AD0"/>
    <w:rsid w:val="00405CC9"/>
    <w:rsid w:val="0040625B"/>
    <w:rsid w:val="00406959"/>
    <w:rsid w:val="00407929"/>
    <w:rsid w:val="00407B5D"/>
    <w:rsid w:val="004101ED"/>
    <w:rsid w:val="0041041D"/>
    <w:rsid w:val="00410755"/>
    <w:rsid w:val="0041286A"/>
    <w:rsid w:val="00412EAA"/>
    <w:rsid w:val="00414B41"/>
    <w:rsid w:val="00415305"/>
    <w:rsid w:val="004164DE"/>
    <w:rsid w:val="00416B27"/>
    <w:rsid w:val="00416BC9"/>
    <w:rsid w:val="004175B9"/>
    <w:rsid w:val="00420FED"/>
    <w:rsid w:val="00421131"/>
    <w:rsid w:val="004216FE"/>
    <w:rsid w:val="004218B0"/>
    <w:rsid w:val="00421EFB"/>
    <w:rsid w:val="00421F3E"/>
    <w:rsid w:val="004221A1"/>
    <w:rsid w:val="004223FE"/>
    <w:rsid w:val="00422519"/>
    <w:rsid w:val="004225E7"/>
    <w:rsid w:val="00422875"/>
    <w:rsid w:val="0042320D"/>
    <w:rsid w:val="004236E7"/>
    <w:rsid w:val="004237B5"/>
    <w:rsid w:val="00423906"/>
    <w:rsid w:val="00423D84"/>
    <w:rsid w:val="004252E0"/>
    <w:rsid w:val="0042567C"/>
    <w:rsid w:val="00425F05"/>
    <w:rsid w:val="0042666D"/>
    <w:rsid w:val="004272AE"/>
    <w:rsid w:val="00427C1B"/>
    <w:rsid w:val="00427EA2"/>
    <w:rsid w:val="004301CD"/>
    <w:rsid w:val="00430818"/>
    <w:rsid w:val="00430900"/>
    <w:rsid w:val="00430A0A"/>
    <w:rsid w:val="00431B4E"/>
    <w:rsid w:val="00431B85"/>
    <w:rsid w:val="00431D12"/>
    <w:rsid w:val="00432ACF"/>
    <w:rsid w:val="0043384D"/>
    <w:rsid w:val="00435262"/>
    <w:rsid w:val="00435BD0"/>
    <w:rsid w:val="004362B9"/>
    <w:rsid w:val="00436A46"/>
    <w:rsid w:val="00436E77"/>
    <w:rsid w:val="004377D1"/>
    <w:rsid w:val="00437C62"/>
    <w:rsid w:val="00440199"/>
    <w:rsid w:val="0044027B"/>
    <w:rsid w:val="0044103C"/>
    <w:rsid w:val="004411B5"/>
    <w:rsid w:val="00441540"/>
    <w:rsid w:val="00441602"/>
    <w:rsid w:val="004420C8"/>
    <w:rsid w:val="004421E5"/>
    <w:rsid w:val="004424D3"/>
    <w:rsid w:val="00442524"/>
    <w:rsid w:val="004427C1"/>
    <w:rsid w:val="00442D11"/>
    <w:rsid w:val="00443783"/>
    <w:rsid w:val="00443B06"/>
    <w:rsid w:val="0044423D"/>
    <w:rsid w:val="004442EA"/>
    <w:rsid w:val="004452A1"/>
    <w:rsid w:val="00445677"/>
    <w:rsid w:val="00445CB3"/>
    <w:rsid w:val="00447217"/>
    <w:rsid w:val="0045040E"/>
    <w:rsid w:val="00450C54"/>
    <w:rsid w:val="00451156"/>
    <w:rsid w:val="0045149D"/>
    <w:rsid w:val="00451B5C"/>
    <w:rsid w:val="004520E9"/>
    <w:rsid w:val="00452381"/>
    <w:rsid w:val="00452A26"/>
    <w:rsid w:val="00452D23"/>
    <w:rsid w:val="00452D30"/>
    <w:rsid w:val="004533B5"/>
    <w:rsid w:val="004537D9"/>
    <w:rsid w:val="00453ECE"/>
    <w:rsid w:val="00453EE6"/>
    <w:rsid w:val="00453F06"/>
    <w:rsid w:val="004543AC"/>
    <w:rsid w:val="00454D82"/>
    <w:rsid w:val="00455EAC"/>
    <w:rsid w:val="00455EF4"/>
    <w:rsid w:val="004561F2"/>
    <w:rsid w:val="004566E5"/>
    <w:rsid w:val="00460336"/>
    <w:rsid w:val="004612FD"/>
    <w:rsid w:val="00461636"/>
    <w:rsid w:val="00461C66"/>
    <w:rsid w:val="0046443C"/>
    <w:rsid w:val="00464E7B"/>
    <w:rsid w:val="0046502D"/>
    <w:rsid w:val="00465F07"/>
    <w:rsid w:val="004662C5"/>
    <w:rsid w:val="00466424"/>
    <w:rsid w:val="00466C1B"/>
    <w:rsid w:val="00467EAC"/>
    <w:rsid w:val="0047021C"/>
    <w:rsid w:val="00470B6D"/>
    <w:rsid w:val="00470DE7"/>
    <w:rsid w:val="0047164A"/>
    <w:rsid w:val="004726FC"/>
    <w:rsid w:val="00472D49"/>
    <w:rsid w:val="00472E09"/>
    <w:rsid w:val="00473443"/>
    <w:rsid w:val="00473A2F"/>
    <w:rsid w:val="00473E11"/>
    <w:rsid w:val="0047442F"/>
    <w:rsid w:val="004744A9"/>
    <w:rsid w:val="00474ACE"/>
    <w:rsid w:val="00474B5E"/>
    <w:rsid w:val="00475203"/>
    <w:rsid w:val="004757EE"/>
    <w:rsid w:val="00475DD7"/>
    <w:rsid w:val="00475FEE"/>
    <w:rsid w:val="004761C8"/>
    <w:rsid w:val="00476C3F"/>
    <w:rsid w:val="00476CFF"/>
    <w:rsid w:val="00476D44"/>
    <w:rsid w:val="00477F85"/>
    <w:rsid w:val="00477FC0"/>
    <w:rsid w:val="00482AB7"/>
    <w:rsid w:val="0048368E"/>
    <w:rsid w:val="00483E6C"/>
    <w:rsid w:val="00484096"/>
    <w:rsid w:val="004844AB"/>
    <w:rsid w:val="00484B39"/>
    <w:rsid w:val="00484DCD"/>
    <w:rsid w:val="00485D26"/>
    <w:rsid w:val="0048666A"/>
    <w:rsid w:val="004869AC"/>
    <w:rsid w:val="0048725A"/>
    <w:rsid w:val="004878AA"/>
    <w:rsid w:val="00487E03"/>
    <w:rsid w:val="00490D21"/>
    <w:rsid w:val="00490D8C"/>
    <w:rsid w:val="00491256"/>
    <w:rsid w:val="00491335"/>
    <w:rsid w:val="00491A4F"/>
    <w:rsid w:val="00491D87"/>
    <w:rsid w:val="00492A53"/>
    <w:rsid w:val="00492AFE"/>
    <w:rsid w:val="00492D1B"/>
    <w:rsid w:val="004934AF"/>
    <w:rsid w:val="00493639"/>
    <w:rsid w:val="00493C40"/>
    <w:rsid w:val="004950A6"/>
    <w:rsid w:val="00495C10"/>
    <w:rsid w:val="00495E45"/>
    <w:rsid w:val="00495EDC"/>
    <w:rsid w:val="00496017"/>
    <w:rsid w:val="004961ED"/>
    <w:rsid w:val="004964A8"/>
    <w:rsid w:val="00496A94"/>
    <w:rsid w:val="004A0654"/>
    <w:rsid w:val="004A1613"/>
    <w:rsid w:val="004A1A78"/>
    <w:rsid w:val="004A1BD5"/>
    <w:rsid w:val="004A1ECA"/>
    <w:rsid w:val="004A282D"/>
    <w:rsid w:val="004A32C1"/>
    <w:rsid w:val="004A3622"/>
    <w:rsid w:val="004A45FF"/>
    <w:rsid w:val="004A5337"/>
    <w:rsid w:val="004A5F8E"/>
    <w:rsid w:val="004A61B1"/>
    <w:rsid w:val="004A6710"/>
    <w:rsid w:val="004A6763"/>
    <w:rsid w:val="004A7283"/>
    <w:rsid w:val="004A7A1E"/>
    <w:rsid w:val="004A7F08"/>
    <w:rsid w:val="004B19AA"/>
    <w:rsid w:val="004B1B11"/>
    <w:rsid w:val="004B243E"/>
    <w:rsid w:val="004B24FB"/>
    <w:rsid w:val="004B27CB"/>
    <w:rsid w:val="004B3645"/>
    <w:rsid w:val="004B3689"/>
    <w:rsid w:val="004B45AD"/>
    <w:rsid w:val="004B4DD0"/>
    <w:rsid w:val="004B4DEB"/>
    <w:rsid w:val="004B5A40"/>
    <w:rsid w:val="004B688C"/>
    <w:rsid w:val="004B6A7A"/>
    <w:rsid w:val="004B743F"/>
    <w:rsid w:val="004C0180"/>
    <w:rsid w:val="004C053D"/>
    <w:rsid w:val="004C05DB"/>
    <w:rsid w:val="004C0714"/>
    <w:rsid w:val="004C0D2B"/>
    <w:rsid w:val="004C104B"/>
    <w:rsid w:val="004C19C5"/>
    <w:rsid w:val="004C19FD"/>
    <w:rsid w:val="004C2556"/>
    <w:rsid w:val="004C2A12"/>
    <w:rsid w:val="004C2C8E"/>
    <w:rsid w:val="004C42B7"/>
    <w:rsid w:val="004C43F5"/>
    <w:rsid w:val="004C4497"/>
    <w:rsid w:val="004C51AC"/>
    <w:rsid w:val="004C5614"/>
    <w:rsid w:val="004C661F"/>
    <w:rsid w:val="004C6BE6"/>
    <w:rsid w:val="004C6D78"/>
    <w:rsid w:val="004C71CF"/>
    <w:rsid w:val="004C77F1"/>
    <w:rsid w:val="004C798D"/>
    <w:rsid w:val="004D0E18"/>
    <w:rsid w:val="004D11A5"/>
    <w:rsid w:val="004D1A86"/>
    <w:rsid w:val="004D24BF"/>
    <w:rsid w:val="004D2E34"/>
    <w:rsid w:val="004D323A"/>
    <w:rsid w:val="004D33FF"/>
    <w:rsid w:val="004D35B2"/>
    <w:rsid w:val="004D3B6B"/>
    <w:rsid w:val="004D3CDB"/>
    <w:rsid w:val="004D4B51"/>
    <w:rsid w:val="004D4E49"/>
    <w:rsid w:val="004D4F98"/>
    <w:rsid w:val="004D50D2"/>
    <w:rsid w:val="004D63A2"/>
    <w:rsid w:val="004D77F7"/>
    <w:rsid w:val="004E0184"/>
    <w:rsid w:val="004E0CD4"/>
    <w:rsid w:val="004E1051"/>
    <w:rsid w:val="004E15DD"/>
    <w:rsid w:val="004E1ABA"/>
    <w:rsid w:val="004E1BA5"/>
    <w:rsid w:val="004E39DB"/>
    <w:rsid w:val="004E49C8"/>
    <w:rsid w:val="004E63FA"/>
    <w:rsid w:val="004E78B2"/>
    <w:rsid w:val="004F0DF7"/>
    <w:rsid w:val="004F1423"/>
    <w:rsid w:val="004F1500"/>
    <w:rsid w:val="004F17EA"/>
    <w:rsid w:val="004F1E2A"/>
    <w:rsid w:val="004F2777"/>
    <w:rsid w:val="004F364C"/>
    <w:rsid w:val="004F3B89"/>
    <w:rsid w:val="004F42D4"/>
    <w:rsid w:val="004F5157"/>
    <w:rsid w:val="004F5534"/>
    <w:rsid w:val="004F5573"/>
    <w:rsid w:val="004F579E"/>
    <w:rsid w:val="004F5941"/>
    <w:rsid w:val="004F639B"/>
    <w:rsid w:val="004F6779"/>
    <w:rsid w:val="004F6833"/>
    <w:rsid w:val="004F6FF8"/>
    <w:rsid w:val="004F72A2"/>
    <w:rsid w:val="004F7615"/>
    <w:rsid w:val="004F7EBE"/>
    <w:rsid w:val="00500132"/>
    <w:rsid w:val="0050079C"/>
    <w:rsid w:val="00501C73"/>
    <w:rsid w:val="00502780"/>
    <w:rsid w:val="00503452"/>
    <w:rsid w:val="005040EC"/>
    <w:rsid w:val="00504A2C"/>
    <w:rsid w:val="00504E50"/>
    <w:rsid w:val="00505A43"/>
    <w:rsid w:val="005064A0"/>
    <w:rsid w:val="005078E2"/>
    <w:rsid w:val="00510D30"/>
    <w:rsid w:val="0051160E"/>
    <w:rsid w:val="00511968"/>
    <w:rsid w:val="00511A58"/>
    <w:rsid w:val="005121D9"/>
    <w:rsid w:val="00512FE2"/>
    <w:rsid w:val="00513494"/>
    <w:rsid w:val="005135A8"/>
    <w:rsid w:val="00513890"/>
    <w:rsid w:val="00513C3D"/>
    <w:rsid w:val="0051439B"/>
    <w:rsid w:val="005144C2"/>
    <w:rsid w:val="00514B62"/>
    <w:rsid w:val="00514D94"/>
    <w:rsid w:val="00516D70"/>
    <w:rsid w:val="00516E67"/>
    <w:rsid w:val="0051718E"/>
    <w:rsid w:val="005171FA"/>
    <w:rsid w:val="0051754C"/>
    <w:rsid w:val="00517A95"/>
    <w:rsid w:val="005211E8"/>
    <w:rsid w:val="00521691"/>
    <w:rsid w:val="00521764"/>
    <w:rsid w:val="00521889"/>
    <w:rsid w:val="00522687"/>
    <w:rsid w:val="00522734"/>
    <w:rsid w:val="00522AFA"/>
    <w:rsid w:val="00522C2D"/>
    <w:rsid w:val="00523662"/>
    <w:rsid w:val="005238DA"/>
    <w:rsid w:val="00523B79"/>
    <w:rsid w:val="00524CC1"/>
    <w:rsid w:val="00524CC4"/>
    <w:rsid w:val="0052532B"/>
    <w:rsid w:val="00526017"/>
    <w:rsid w:val="0052612A"/>
    <w:rsid w:val="00526AD8"/>
    <w:rsid w:val="00526D32"/>
    <w:rsid w:val="00530104"/>
    <w:rsid w:val="00531BC0"/>
    <w:rsid w:val="00532CF1"/>
    <w:rsid w:val="005334A0"/>
    <w:rsid w:val="0053508F"/>
    <w:rsid w:val="00535217"/>
    <w:rsid w:val="005355AE"/>
    <w:rsid w:val="00537AC3"/>
    <w:rsid w:val="00537D44"/>
    <w:rsid w:val="005401FC"/>
    <w:rsid w:val="0054149B"/>
    <w:rsid w:val="0054165A"/>
    <w:rsid w:val="00541B9C"/>
    <w:rsid w:val="00542869"/>
    <w:rsid w:val="0054324E"/>
    <w:rsid w:val="005437AC"/>
    <w:rsid w:val="0054447D"/>
    <w:rsid w:val="005444B7"/>
    <w:rsid w:val="00544618"/>
    <w:rsid w:val="00544B96"/>
    <w:rsid w:val="00544F2F"/>
    <w:rsid w:val="00544F32"/>
    <w:rsid w:val="005459FE"/>
    <w:rsid w:val="00546804"/>
    <w:rsid w:val="00546E31"/>
    <w:rsid w:val="00546EC6"/>
    <w:rsid w:val="00547BC8"/>
    <w:rsid w:val="0055068D"/>
    <w:rsid w:val="00550A27"/>
    <w:rsid w:val="00551B30"/>
    <w:rsid w:val="00552B37"/>
    <w:rsid w:val="0055325E"/>
    <w:rsid w:val="005532C2"/>
    <w:rsid w:val="005538E0"/>
    <w:rsid w:val="00553EE6"/>
    <w:rsid w:val="00554149"/>
    <w:rsid w:val="005553E5"/>
    <w:rsid w:val="00556216"/>
    <w:rsid w:val="0055736A"/>
    <w:rsid w:val="00557B86"/>
    <w:rsid w:val="00557D7A"/>
    <w:rsid w:val="00557EBA"/>
    <w:rsid w:val="005603C3"/>
    <w:rsid w:val="00560BBC"/>
    <w:rsid w:val="00560C53"/>
    <w:rsid w:val="005612C0"/>
    <w:rsid w:val="00562F1D"/>
    <w:rsid w:val="005639EB"/>
    <w:rsid w:val="00563E21"/>
    <w:rsid w:val="00564762"/>
    <w:rsid w:val="005649AF"/>
    <w:rsid w:val="00565DDA"/>
    <w:rsid w:val="00566FA6"/>
    <w:rsid w:val="00567621"/>
    <w:rsid w:val="00567C48"/>
    <w:rsid w:val="00567FA6"/>
    <w:rsid w:val="005700CA"/>
    <w:rsid w:val="00570506"/>
    <w:rsid w:val="005711FE"/>
    <w:rsid w:val="00571288"/>
    <w:rsid w:val="00572AE4"/>
    <w:rsid w:val="00572AF7"/>
    <w:rsid w:val="005730EB"/>
    <w:rsid w:val="00573472"/>
    <w:rsid w:val="00573A7F"/>
    <w:rsid w:val="00575124"/>
    <w:rsid w:val="00575CCE"/>
    <w:rsid w:val="005765C7"/>
    <w:rsid w:val="00576E0E"/>
    <w:rsid w:val="00577BD6"/>
    <w:rsid w:val="00577FD0"/>
    <w:rsid w:val="005805C5"/>
    <w:rsid w:val="005805E2"/>
    <w:rsid w:val="00580765"/>
    <w:rsid w:val="00580B10"/>
    <w:rsid w:val="00580E85"/>
    <w:rsid w:val="00581FF9"/>
    <w:rsid w:val="005830D4"/>
    <w:rsid w:val="00584C14"/>
    <w:rsid w:val="00584C36"/>
    <w:rsid w:val="00584E66"/>
    <w:rsid w:val="0058651E"/>
    <w:rsid w:val="005875BF"/>
    <w:rsid w:val="00587B97"/>
    <w:rsid w:val="00590FB3"/>
    <w:rsid w:val="00593810"/>
    <w:rsid w:val="00593B04"/>
    <w:rsid w:val="00593D4D"/>
    <w:rsid w:val="00594354"/>
    <w:rsid w:val="005946C6"/>
    <w:rsid w:val="00595A8F"/>
    <w:rsid w:val="00595D1C"/>
    <w:rsid w:val="00596264"/>
    <w:rsid w:val="005968BF"/>
    <w:rsid w:val="005968C8"/>
    <w:rsid w:val="0059698F"/>
    <w:rsid w:val="00596C0F"/>
    <w:rsid w:val="00596EE8"/>
    <w:rsid w:val="0059769E"/>
    <w:rsid w:val="00597864"/>
    <w:rsid w:val="00597EF3"/>
    <w:rsid w:val="005A0CCC"/>
    <w:rsid w:val="005A1723"/>
    <w:rsid w:val="005A175E"/>
    <w:rsid w:val="005A1FE0"/>
    <w:rsid w:val="005A288A"/>
    <w:rsid w:val="005A3139"/>
    <w:rsid w:val="005A324A"/>
    <w:rsid w:val="005A422C"/>
    <w:rsid w:val="005A43DC"/>
    <w:rsid w:val="005A5006"/>
    <w:rsid w:val="005A58BF"/>
    <w:rsid w:val="005A5CF5"/>
    <w:rsid w:val="005A6062"/>
    <w:rsid w:val="005A6B24"/>
    <w:rsid w:val="005A6DC0"/>
    <w:rsid w:val="005A7D86"/>
    <w:rsid w:val="005A7EE3"/>
    <w:rsid w:val="005B114F"/>
    <w:rsid w:val="005B116F"/>
    <w:rsid w:val="005B1322"/>
    <w:rsid w:val="005B1341"/>
    <w:rsid w:val="005B2698"/>
    <w:rsid w:val="005B34B7"/>
    <w:rsid w:val="005B3703"/>
    <w:rsid w:val="005B3979"/>
    <w:rsid w:val="005B3D20"/>
    <w:rsid w:val="005B3E4C"/>
    <w:rsid w:val="005B42E9"/>
    <w:rsid w:val="005B4758"/>
    <w:rsid w:val="005B4AE2"/>
    <w:rsid w:val="005B4B5D"/>
    <w:rsid w:val="005B4DE4"/>
    <w:rsid w:val="005B50DD"/>
    <w:rsid w:val="005B5468"/>
    <w:rsid w:val="005B5CA3"/>
    <w:rsid w:val="005B68FD"/>
    <w:rsid w:val="005B6C20"/>
    <w:rsid w:val="005B709E"/>
    <w:rsid w:val="005B7C63"/>
    <w:rsid w:val="005C08D7"/>
    <w:rsid w:val="005C0E8B"/>
    <w:rsid w:val="005C10C6"/>
    <w:rsid w:val="005C1253"/>
    <w:rsid w:val="005C1BC7"/>
    <w:rsid w:val="005C21BF"/>
    <w:rsid w:val="005C2ACE"/>
    <w:rsid w:val="005C2CC6"/>
    <w:rsid w:val="005C3DF6"/>
    <w:rsid w:val="005C41C9"/>
    <w:rsid w:val="005C43B7"/>
    <w:rsid w:val="005C44BF"/>
    <w:rsid w:val="005C4A01"/>
    <w:rsid w:val="005C4AB3"/>
    <w:rsid w:val="005C4BF6"/>
    <w:rsid w:val="005C4E1E"/>
    <w:rsid w:val="005C5265"/>
    <w:rsid w:val="005C5675"/>
    <w:rsid w:val="005C5D40"/>
    <w:rsid w:val="005C6514"/>
    <w:rsid w:val="005C6677"/>
    <w:rsid w:val="005C6A5D"/>
    <w:rsid w:val="005C7CFD"/>
    <w:rsid w:val="005D08A3"/>
    <w:rsid w:val="005D114F"/>
    <w:rsid w:val="005D1F48"/>
    <w:rsid w:val="005D2021"/>
    <w:rsid w:val="005D4452"/>
    <w:rsid w:val="005D5C15"/>
    <w:rsid w:val="005D607B"/>
    <w:rsid w:val="005D6707"/>
    <w:rsid w:val="005D6EAB"/>
    <w:rsid w:val="005E0991"/>
    <w:rsid w:val="005E0BDB"/>
    <w:rsid w:val="005E0EE0"/>
    <w:rsid w:val="005E11B6"/>
    <w:rsid w:val="005E1432"/>
    <w:rsid w:val="005E16FB"/>
    <w:rsid w:val="005E1F66"/>
    <w:rsid w:val="005E2163"/>
    <w:rsid w:val="005E216E"/>
    <w:rsid w:val="005E22EF"/>
    <w:rsid w:val="005E25F8"/>
    <w:rsid w:val="005E2C3E"/>
    <w:rsid w:val="005E38E2"/>
    <w:rsid w:val="005E3D44"/>
    <w:rsid w:val="005E3FDC"/>
    <w:rsid w:val="005E413F"/>
    <w:rsid w:val="005E48D1"/>
    <w:rsid w:val="005E48FF"/>
    <w:rsid w:val="005E67B8"/>
    <w:rsid w:val="005F0670"/>
    <w:rsid w:val="005F0B67"/>
    <w:rsid w:val="005F2B9A"/>
    <w:rsid w:val="005F388C"/>
    <w:rsid w:val="005F42CF"/>
    <w:rsid w:val="005F4BA5"/>
    <w:rsid w:val="005F4F95"/>
    <w:rsid w:val="005F6216"/>
    <w:rsid w:val="005F6844"/>
    <w:rsid w:val="005F6CD3"/>
    <w:rsid w:val="0060064F"/>
    <w:rsid w:val="0060087A"/>
    <w:rsid w:val="00600A1D"/>
    <w:rsid w:val="00601113"/>
    <w:rsid w:val="00601A12"/>
    <w:rsid w:val="00601AA9"/>
    <w:rsid w:val="00602D08"/>
    <w:rsid w:val="00602FAF"/>
    <w:rsid w:val="00603859"/>
    <w:rsid w:val="00604335"/>
    <w:rsid w:val="006048DA"/>
    <w:rsid w:val="00604C9E"/>
    <w:rsid w:val="00606433"/>
    <w:rsid w:val="00606A47"/>
    <w:rsid w:val="006074EF"/>
    <w:rsid w:val="00607A4E"/>
    <w:rsid w:val="00607C0B"/>
    <w:rsid w:val="00610355"/>
    <w:rsid w:val="0061061D"/>
    <w:rsid w:val="00611461"/>
    <w:rsid w:val="00612A1F"/>
    <w:rsid w:val="00612A4F"/>
    <w:rsid w:val="00612C3F"/>
    <w:rsid w:val="0061321B"/>
    <w:rsid w:val="00613802"/>
    <w:rsid w:val="00613FFE"/>
    <w:rsid w:val="0061424B"/>
    <w:rsid w:val="00614795"/>
    <w:rsid w:val="00615040"/>
    <w:rsid w:val="006151BA"/>
    <w:rsid w:val="00615374"/>
    <w:rsid w:val="006156E3"/>
    <w:rsid w:val="00617340"/>
    <w:rsid w:val="00617B65"/>
    <w:rsid w:val="00617B8B"/>
    <w:rsid w:val="00617C92"/>
    <w:rsid w:val="00621447"/>
    <w:rsid w:val="006223B8"/>
    <w:rsid w:val="00622866"/>
    <w:rsid w:val="00622B73"/>
    <w:rsid w:val="00623854"/>
    <w:rsid w:val="00623D87"/>
    <w:rsid w:val="00624B51"/>
    <w:rsid w:val="006250A7"/>
    <w:rsid w:val="00625369"/>
    <w:rsid w:val="00625817"/>
    <w:rsid w:val="00625CF4"/>
    <w:rsid w:val="00625FD1"/>
    <w:rsid w:val="00626408"/>
    <w:rsid w:val="00626928"/>
    <w:rsid w:val="0062700E"/>
    <w:rsid w:val="00630AFF"/>
    <w:rsid w:val="0063138D"/>
    <w:rsid w:val="00631497"/>
    <w:rsid w:val="00631788"/>
    <w:rsid w:val="00631BBF"/>
    <w:rsid w:val="00632387"/>
    <w:rsid w:val="006323E3"/>
    <w:rsid w:val="006329F9"/>
    <w:rsid w:val="00632AA9"/>
    <w:rsid w:val="00632E39"/>
    <w:rsid w:val="006332D1"/>
    <w:rsid w:val="00634B02"/>
    <w:rsid w:val="00634EE9"/>
    <w:rsid w:val="0063523F"/>
    <w:rsid w:val="006356BC"/>
    <w:rsid w:val="00635A03"/>
    <w:rsid w:val="006369E7"/>
    <w:rsid w:val="00636DA1"/>
    <w:rsid w:val="00637D4F"/>
    <w:rsid w:val="00641960"/>
    <w:rsid w:val="00641E75"/>
    <w:rsid w:val="006433DA"/>
    <w:rsid w:val="006435BF"/>
    <w:rsid w:val="00644532"/>
    <w:rsid w:val="0064467A"/>
    <w:rsid w:val="0064586A"/>
    <w:rsid w:val="00646B64"/>
    <w:rsid w:val="006473A9"/>
    <w:rsid w:val="006475E7"/>
    <w:rsid w:val="0064772C"/>
    <w:rsid w:val="006477EF"/>
    <w:rsid w:val="00650CF4"/>
    <w:rsid w:val="00651428"/>
    <w:rsid w:val="00651C31"/>
    <w:rsid w:val="00651EA9"/>
    <w:rsid w:val="00652A47"/>
    <w:rsid w:val="00652AAB"/>
    <w:rsid w:val="00652E1F"/>
    <w:rsid w:val="00653BB6"/>
    <w:rsid w:val="00654634"/>
    <w:rsid w:val="0065499B"/>
    <w:rsid w:val="0065577F"/>
    <w:rsid w:val="0065587B"/>
    <w:rsid w:val="00655E87"/>
    <w:rsid w:val="00656779"/>
    <w:rsid w:val="006575A8"/>
    <w:rsid w:val="00657670"/>
    <w:rsid w:val="006577AD"/>
    <w:rsid w:val="00660CDD"/>
    <w:rsid w:val="00660E9E"/>
    <w:rsid w:val="00660FB7"/>
    <w:rsid w:val="00661030"/>
    <w:rsid w:val="00661099"/>
    <w:rsid w:val="00661F5D"/>
    <w:rsid w:val="006627BC"/>
    <w:rsid w:val="00662BB5"/>
    <w:rsid w:val="00663715"/>
    <w:rsid w:val="0066405E"/>
    <w:rsid w:val="00664F4D"/>
    <w:rsid w:val="00666080"/>
    <w:rsid w:val="00666141"/>
    <w:rsid w:val="00666635"/>
    <w:rsid w:val="00666B7A"/>
    <w:rsid w:val="00666C7D"/>
    <w:rsid w:val="00666C89"/>
    <w:rsid w:val="00667244"/>
    <w:rsid w:val="00667941"/>
    <w:rsid w:val="00670083"/>
    <w:rsid w:val="00670D28"/>
    <w:rsid w:val="00670FEC"/>
    <w:rsid w:val="00671773"/>
    <w:rsid w:val="00671986"/>
    <w:rsid w:val="00671B4B"/>
    <w:rsid w:val="00672B91"/>
    <w:rsid w:val="0067315C"/>
    <w:rsid w:val="0067399D"/>
    <w:rsid w:val="0067467D"/>
    <w:rsid w:val="006748BB"/>
    <w:rsid w:val="00674D26"/>
    <w:rsid w:val="00675359"/>
    <w:rsid w:val="00675F1F"/>
    <w:rsid w:val="00675FCD"/>
    <w:rsid w:val="00676142"/>
    <w:rsid w:val="0067668E"/>
    <w:rsid w:val="00677AF9"/>
    <w:rsid w:val="00680013"/>
    <w:rsid w:val="006805AD"/>
    <w:rsid w:val="00680699"/>
    <w:rsid w:val="0068080F"/>
    <w:rsid w:val="00680CAB"/>
    <w:rsid w:val="00680D2B"/>
    <w:rsid w:val="0068106C"/>
    <w:rsid w:val="00681129"/>
    <w:rsid w:val="006818FB"/>
    <w:rsid w:val="00682319"/>
    <w:rsid w:val="00682A44"/>
    <w:rsid w:val="00683289"/>
    <w:rsid w:val="0068383C"/>
    <w:rsid w:val="006838C1"/>
    <w:rsid w:val="00683900"/>
    <w:rsid w:val="006839FD"/>
    <w:rsid w:val="00683DCF"/>
    <w:rsid w:val="00683F38"/>
    <w:rsid w:val="0068400E"/>
    <w:rsid w:val="0068402E"/>
    <w:rsid w:val="00684491"/>
    <w:rsid w:val="006847CB"/>
    <w:rsid w:val="00684CD0"/>
    <w:rsid w:val="0068540A"/>
    <w:rsid w:val="006857BF"/>
    <w:rsid w:val="00686722"/>
    <w:rsid w:val="0068726A"/>
    <w:rsid w:val="00690B1D"/>
    <w:rsid w:val="006916A8"/>
    <w:rsid w:val="006921B1"/>
    <w:rsid w:val="00692BFA"/>
    <w:rsid w:val="00694647"/>
    <w:rsid w:val="0069535B"/>
    <w:rsid w:val="006953D7"/>
    <w:rsid w:val="0069568B"/>
    <w:rsid w:val="00695EAC"/>
    <w:rsid w:val="006970E3"/>
    <w:rsid w:val="006973AC"/>
    <w:rsid w:val="006978DC"/>
    <w:rsid w:val="006979AC"/>
    <w:rsid w:val="00697CE0"/>
    <w:rsid w:val="006A12DF"/>
    <w:rsid w:val="006A257B"/>
    <w:rsid w:val="006A2737"/>
    <w:rsid w:val="006A2871"/>
    <w:rsid w:val="006A2926"/>
    <w:rsid w:val="006A2F78"/>
    <w:rsid w:val="006A3146"/>
    <w:rsid w:val="006A343E"/>
    <w:rsid w:val="006A37B8"/>
    <w:rsid w:val="006A37CA"/>
    <w:rsid w:val="006A37DC"/>
    <w:rsid w:val="006A3917"/>
    <w:rsid w:val="006A3C35"/>
    <w:rsid w:val="006A3E5B"/>
    <w:rsid w:val="006A4272"/>
    <w:rsid w:val="006A4674"/>
    <w:rsid w:val="006A54BB"/>
    <w:rsid w:val="006A5A96"/>
    <w:rsid w:val="006A5D76"/>
    <w:rsid w:val="006A64B0"/>
    <w:rsid w:val="006A6A47"/>
    <w:rsid w:val="006A6B2B"/>
    <w:rsid w:val="006A6D34"/>
    <w:rsid w:val="006A71DC"/>
    <w:rsid w:val="006A7311"/>
    <w:rsid w:val="006A76EE"/>
    <w:rsid w:val="006A7763"/>
    <w:rsid w:val="006B0AA4"/>
    <w:rsid w:val="006B1FFD"/>
    <w:rsid w:val="006B2170"/>
    <w:rsid w:val="006B2433"/>
    <w:rsid w:val="006B31CC"/>
    <w:rsid w:val="006B354C"/>
    <w:rsid w:val="006B3B89"/>
    <w:rsid w:val="006B3FBB"/>
    <w:rsid w:val="006B409B"/>
    <w:rsid w:val="006B52A9"/>
    <w:rsid w:val="006B6694"/>
    <w:rsid w:val="006B68B6"/>
    <w:rsid w:val="006B6BAB"/>
    <w:rsid w:val="006C09A4"/>
    <w:rsid w:val="006C0BB5"/>
    <w:rsid w:val="006C0C75"/>
    <w:rsid w:val="006C0CE1"/>
    <w:rsid w:val="006C1866"/>
    <w:rsid w:val="006C18FF"/>
    <w:rsid w:val="006C1BCE"/>
    <w:rsid w:val="006C2824"/>
    <w:rsid w:val="006C29F3"/>
    <w:rsid w:val="006C2DAB"/>
    <w:rsid w:val="006C3465"/>
    <w:rsid w:val="006C5CC0"/>
    <w:rsid w:val="006C6155"/>
    <w:rsid w:val="006C64A0"/>
    <w:rsid w:val="006C714A"/>
    <w:rsid w:val="006C7944"/>
    <w:rsid w:val="006C7A80"/>
    <w:rsid w:val="006D0821"/>
    <w:rsid w:val="006D1116"/>
    <w:rsid w:val="006D12C8"/>
    <w:rsid w:val="006D2FAF"/>
    <w:rsid w:val="006D306F"/>
    <w:rsid w:val="006D440E"/>
    <w:rsid w:val="006D4861"/>
    <w:rsid w:val="006D48A5"/>
    <w:rsid w:val="006D5FA8"/>
    <w:rsid w:val="006D5FE5"/>
    <w:rsid w:val="006D6DD9"/>
    <w:rsid w:val="006D7521"/>
    <w:rsid w:val="006D7F23"/>
    <w:rsid w:val="006E027E"/>
    <w:rsid w:val="006E0592"/>
    <w:rsid w:val="006E05AE"/>
    <w:rsid w:val="006E187B"/>
    <w:rsid w:val="006E2681"/>
    <w:rsid w:val="006E3097"/>
    <w:rsid w:val="006E38A5"/>
    <w:rsid w:val="006E3E2A"/>
    <w:rsid w:val="006E4477"/>
    <w:rsid w:val="006E4602"/>
    <w:rsid w:val="006E4AB2"/>
    <w:rsid w:val="006E4ED8"/>
    <w:rsid w:val="006E50D4"/>
    <w:rsid w:val="006E56B7"/>
    <w:rsid w:val="006E5D75"/>
    <w:rsid w:val="006E5DFD"/>
    <w:rsid w:val="006E5F7A"/>
    <w:rsid w:val="006E600E"/>
    <w:rsid w:val="006E66B0"/>
    <w:rsid w:val="006E6756"/>
    <w:rsid w:val="006E69D4"/>
    <w:rsid w:val="006E6F34"/>
    <w:rsid w:val="006E71BD"/>
    <w:rsid w:val="006E7282"/>
    <w:rsid w:val="006E7F12"/>
    <w:rsid w:val="006F0475"/>
    <w:rsid w:val="006F09FD"/>
    <w:rsid w:val="006F0C89"/>
    <w:rsid w:val="006F113D"/>
    <w:rsid w:val="006F199A"/>
    <w:rsid w:val="006F2D57"/>
    <w:rsid w:val="006F2E42"/>
    <w:rsid w:val="006F35FF"/>
    <w:rsid w:val="006F3EFE"/>
    <w:rsid w:val="006F42AB"/>
    <w:rsid w:val="006F436E"/>
    <w:rsid w:val="006F4499"/>
    <w:rsid w:val="006F606A"/>
    <w:rsid w:val="006F615A"/>
    <w:rsid w:val="006F6272"/>
    <w:rsid w:val="006F7513"/>
    <w:rsid w:val="006F7B93"/>
    <w:rsid w:val="006F7C90"/>
    <w:rsid w:val="006F7E8F"/>
    <w:rsid w:val="00700478"/>
    <w:rsid w:val="00701112"/>
    <w:rsid w:val="00701BC8"/>
    <w:rsid w:val="00701EB0"/>
    <w:rsid w:val="00702145"/>
    <w:rsid w:val="00702215"/>
    <w:rsid w:val="0070456E"/>
    <w:rsid w:val="007046CE"/>
    <w:rsid w:val="007047C3"/>
    <w:rsid w:val="00705218"/>
    <w:rsid w:val="00706AB2"/>
    <w:rsid w:val="00706E88"/>
    <w:rsid w:val="00706FE7"/>
    <w:rsid w:val="00707060"/>
    <w:rsid w:val="00707DCB"/>
    <w:rsid w:val="00710CDB"/>
    <w:rsid w:val="00711220"/>
    <w:rsid w:val="0071177E"/>
    <w:rsid w:val="00711ADF"/>
    <w:rsid w:val="00711C10"/>
    <w:rsid w:val="007125A6"/>
    <w:rsid w:val="00712C2F"/>
    <w:rsid w:val="00712E03"/>
    <w:rsid w:val="00714718"/>
    <w:rsid w:val="007147DF"/>
    <w:rsid w:val="00715B6A"/>
    <w:rsid w:val="00715EBC"/>
    <w:rsid w:val="00715FE1"/>
    <w:rsid w:val="0071602F"/>
    <w:rsid w:val="00716070"/>
    <w:rsid w:val="00716090"/>
    <w:rsid w:val="00716C6C"/>
    <w:rsid w:val="00716DD4"/>
    <w:rsid w:val="007178DB"/>
    <w:rsid w:val="00717953"/>
    <w:rsid w:val="00717975"/>
    <w:rsid w:val="00717BA2"/>
    <w:rsid w:val="00717DA9"/>
    <w:rsid w:val="0072007B"/>
    <w:rsid w:val="007200B2"/>
    <w:rsid w:val="00720318"/>
    <w:rsid w:val="00720AF4"/>
    <w:rsid w:val="00720EB4"/>
    <w:rsid w:val="00721061"/>
    <w:rsid w:val="00721186"/>
    <w:rsid w:val="007212BE"/>
    <w:rsid w:val="0072201B"/>
    <w:rsid w:val="00722D4E"/>
    <w:rsid w:val="00723A25"/>
    <w:rsid w:val="007251F3"/>
    <w:rsid w:val="00725AB8"/>
    <w:rsid w:val="0072613E"/>
    <w:rsid w:val="00726319"/>
    <w:rsid w:val="007263A1"/>
    <w:rsid w:val="00726723"/>
    <w:rsid w:val="00726D11"/>
    <w:rsid w:val="00726F59"/>
    <w:rsid w:val="007272BB"/>
    <w:rsid w:val="00727400"/>
    <w:rsid w:val="00727C0D"/>
    <w:rsid w:val="00727EFE"/>
    <w:rsid w:val="00730424"/>
    <w:rsid w:val="007314BE"/>
    <w:rsid w:val="00731EFC"/>
    <w:rsid w:val="00732219"/>
    <w:rsid w:val="007331FB"/>
    <w:rsid w:val="0073379B"/>
    <w:rsid w:val="00735905"/>
    <w:rsid w:val="0073672C"/>
    <w:rsid w:val="00736F70"/>
    <w:rsid w:val="0074008E"/>
    <w:rsid w:val="0074093C"/>
    <w:rsid w:val="007409A5"/>
    <w:rsid w:val="00740F10"/>
    <w:rsid w:val="00741A1D"/>
    <w:rsid w:val="00741C64"/>
    <w:rsid w:val="007425A7"/>
    <w:rsid w:val="00742641"/>
    <w:rsid w:val="00742AC0"/>
    <w:rsid w:val="00742EBF"/>
    <w:rsid w:val="00743667"/>
    <w:rsid w:val="00743AE2"/>
    <w:rsid w:val="00743BE9"/>
    <w:rsid w:val="00743D21"/>
    <w:rsid w:val="00744E44"/>
    <w:rsid w:val="00745C8F"/>
    <w:rsid w:val="00746204"/>
    <w:rsid w:val="00746702"/>
    <w:rsid w:val="00746847"/>
    <w:rsid w:val="00747E13"/>
    <w:rsid w:val="00750293"/>
    <w:rsid w:val="00750F30"/>
    <w:rsid w:val="0075127E"/>
    <w:rsid w:val="007516B6"/>
    <w:rsid w:val="007521E6"/>
    <w:rsid w:val="007533F4"/>
    <w:rsid w:val="007535C0"/>
    <w:rsid w:val="00753C71"/>
    <w:rsid w:val="00753D14"/>
    <w:rsid w:val="00753ED5"/>
    <w:rsid w:val="00754C23"/>
    <w:rsid w:val="00754C54"/>
    <w:rsid w:val="00755306"/>
    <w:rsid w:val="00756B04"/>
    <w:rsid w:val="00756D4E"/>
    <w:rsid w:val="00756DDA"/>
    <w:rsid w:val="007573F7"/>
    <w:rsid w:val="00760058"/>
    <w:rsid w:val="007607C1"/>
    <w:rsid w:val="007614D4"/>
    <w:rsid w:val="0076164F"/>
    <w:rsid w:val="00761686"/>
    <w:rsid w:val="00762C87"/>
    <w:rsid w:val="007630AE"/>
    <w:rsid w:val="0076314B"/>
    <w:rsid w:val="00763240"/>
    <w:rsid w:val="0076345A"/>
    <w:rsid w:val="00763DA2"/>
    <w:rsid w:val="00763F6D"/>
    <w:rsid w:val="00765B55"/>
    <w:rsid w:val="00765CCE"/>
    <w:rsid w:val="00766723"/>
    <w:rsid w:val="00766BF0"/>
    <w:rsid w:val="00767885"/>
    <w:rsid w:val="00767D85"/>
    <w:rsid w:val="00770004"/>
    <w:rsid w:val="00770AEE"/>
    <w:rsid w:val="00770C44"/>
    <w:rsid w:val="00770DC2"/>
    <w:rsid w:val="00770EC1"/>
    <w:rsid w:val="00771341"/>
    <w:rsid w:val="0077192B"/>
    <w:rsid w:val="00771E24"/>
    <w:rsid w:val="007728E2"/>
    <w:rsid w:val="0077357C"/>
    <w:rsid w:val="00773C5E"/>
    <w:rsid w:val="0077473D"/>
    <w:rsid w:val="007748E9"/>
    <w:rsid w:val="00774BCD"/>
    <w:rsid w:val="00775AA2"/>
    <w:rsid w:val="00776420"/>
    <w:rsid w:val="0077671F"/>
    <w:rsid w:val="00777257"/>
    <w:rsid w:val="0077794F"/>
    <w:rsid w:val="0077797B"/>
    <w:rsid w:val="00780315"/>
    <w:rsid w:val="0078034F"/>
    <w:rsid w:val="00781B56"/>
    <w:rsid w:val="007825A6"/>
    <w:rsid w:val="007827FA"/>
    <w:rsid w:val="00782908"/>
    <w:rsid w:val="00782EE9"/>
    <w:rsid w:val="0078475D"/>
    <w:rsid w:val="007851E1"/>
    <w:rsid w:val="00785210"/>
    <w:rsid w:val="007853EA"/>
    <w:rsid w:val="007873B4"/>
    <w:rsid w:val="0078748C"/>
    <w:rsid w:val="007874AC"/>
    <w:rsid w:val="007900C6"/>
    <w:rsid w:val="0079053C"/>
    <w:rsid w:val="007909FD"/>
    <w:rsid w:val="00790CA7"/>
    <w:rsid w:val="00790E45"/>
    <w:rsid w:val="00790F0B"/>
    <w:rsid w:val="0079137B"/>
    <w:rsid w:val="00791CC1"/>
    <w:rsid w:val="00792601"/>
    <w:rsid w:val="00792694"/>
    <w:rsid w:val="00792880"/>
    <w:rsid w:val="0079305E"/>
    <w:rsid w:val="0079350F"/>
    <w:rsid w:val="00793CF6"/>
    <w:rsid w:val="00793F95"/>
    <w:rsid w:val="0079427A"/>
    <w:rsid w:val="0079449F"/>
    <w:rsid w:val="00794743"/>
    <w:rsid w:val="00794F2A"/>
    <w:rsid w:val="007952B5"/>
    <w:rsid w:val="007963BA"/>
    <w:rsid w:val="00796697"/>
    <w:rsid w:val="007967CA"/>
    <w:rsid w:val="0079681B"/>
    <w:rsid w:val="00796D82"/>
    <w:rsid w:val="007976E5"/>
    <w:rsid w:val="00797D53"/>
    <w:rsid w:val="007A15E3"/>
    <w:rsid w:val="007A19BB"/>
    <w:rsid w:val="007A1CF3"/>
    <w:rsid w:val="007A2198"/>
    <w:rsid w:val="007A26FD"/>
    <w:rsid w:val="007A2BD5"/>
    <w:rsid w:val="007A3291"/>
    <w:rsid w:val="007A3423"/>
    <w:rsid w:val="007A39C4"/>
    <w:rsid w:val="007A404C"/>
    <w:rsid w:val="007A479A"/>
    <w:rsid w:val="007A549F"/>
    <w:rsid w:val="007A5544"/>
    <w:rsid w:val="007A55EB"/>
    <w:rsid w:val="007A5817"/>
    <w:rsid w:val="007A59B8"/>
    <w:rsid w:val="007A6A12"/>
    <w:rsid w:val="007A6ACD"/>
    <w:rsid w:val="007A7083"/>
    <w:rsid w:val="007A7501"/>
    <w:rsid w:val="007A777F"/>
    <w:rsid w:val="007A7C3F"/>
    <w:rsid w:val="007A7E31"/>
    <w:rsid w:val="007B01C5"/>
    <w:rsid w:val="007B064B"/>
    <w:rsid w:val="007B0699"/>
    <w:rsid w:val="007B0C1A"/>
    <w:rsid w:val="007B3050"/>
    <w:rsid w:val="007B461B"/>
    <w:rsid w:val="007B4FF3"/>
    <w:rsid w:val="007B6500"/>
    <w:rsid w:val="007B6771"/>
    <w:rsid w:val="007B7A08"/>
    <w:rsid w:val="007B7E63"/>
    <w:rsid w:val="007C09A6"/>
    <w:rsid w:val="007C0FAF"/>
    <w:rsid w:val="007C1953"/>
    <w:rsid w:val="007C3744"/>
    <w:rsid w:val="007C3CB5"/>
    <w:rsid w:val="007C3EA4"/>
    <w:rsid w:val="007C44F5"/>
    <w:rsid w:val="007C48F9"/>
    <w:rsid w:val="007C4A97"/>
    <w:rsid w:val="007C500E"/>
    <w:rsid w:val="007C52F3"/>
    <w:rsid w:val="007C592A"/>
    <w:rsid w:val="007C599B"/>
    <w:rsid w:val="007C5AA2"/>
    <w:rsid w:val="007C5AA7"/>
    <w:rsid w:val="007C5BE6"/>
    <w:rsid w:val="007C6432"/>
    <w:rsid w:val="007C67BD"/>
    <w:rsid w:val="007C7972"/>
    <w:rsid w:val="007C7BCF"/>
    <w:rsid w:val="007C7C7F"/>
    <w:rsid w:val="007C7E48"/>
    <w:rsid w:val="007D0B9F"/>
    <w:rsid w:val="007D1464"/>
    <w:rsid w:val="007D157C"/>
    <w:rsid w:val="007D2541"/>
    <w:rsid w:val="007D294D"/>
    <w:rsid w:val="007D298B"/>
    <w:rsid w:val="007D2C78"/>
    <w:rsid w:val="007D2D23"/>
    <w:rsid w:val="007D2FCD"/>
    <w:rsid w:val="007D34EC"/>
    <w:rsid w:val="007D3E7F"/>
    <w:rsid w:val="007D4932"/>
    <w:rsid w:val="007D4B72"/>
    <w:rsid w:val="007D5021"/>
    <w:rsid w:val="007D5451"/>
    <w:rsid w:val="007D5C3E"/>
    <w:rsid w:val="007D6D02"/>
    <w:rsid w:val="007D7CB1"/>
    <w:rsid w:val="007D7FAE"/>
    <w:rsid w:val="007E0077"/>
    <w:rsid w:val="007E0CDB"/>
    <w:rsid w:val="007E0D2D"/>
    <w:rsid w:val="007E0E9E"/>
    <w:rsid w:val="007E146B"/>
    <w:rsid w:val="007E207F"/>
    <w:rsid w:val="007E2BB6"/>
    <w:rsid w:val="007E3C36"/>
    <w:rsid w:val="007E46F9"/>
    <w:rsid w:val="007E5EE6"/>
    <w:rsid w:val="007E6399"/>
    <w:rsid w:val="007E7119"/>
    <w:rsid w:val="007E763A"/>
    <w:rsid w:val="007F062D"/>
    <w:rsid w:val="007F0A0C"/>
    <w:rsid w:val="007F0A8F"/>
    <w:rsid w:val="007F183F"/>
    <w:rsid w:val="007F19F5"/>
    <w:rsid w:val="007F1B7B"/>
    <w:rsid w:val="007F1D4A"/>
    <w:rsid w:val="007F3697"/>
    <w:rsid w:val="007F3A11"/>
    <w:rsid w:val="007F467C"/>
    <w:rsid w:val="007F49E7"/>
    <w:rsid w:val="007F4AD3"/>
    <w:rsid w:val="007F4B39"/>
    <w:rsid w:val="007F4ECC"/>
    <w:rsid w:val="007F51C5"/>
    <w:rsid w:val="007F5308"/>
    <w:rsid w:val="007F5507"/>
    <w:rsid w:val="007F5CFA"/>
    <w:rsid w:val="007F5F52"/>
    <w:rsid w:val="007F631F"/>
    <w:rsid w:val="007F69B5"/>
    <w:rsid w:val="007F7E23"/>
    <w:rsid w:val="0080118D"/>
    <w:rsid w:val="0080203F"/>
    <w:rsid w:val="00803484"/>
    <w:rsid w:val="00803F24"/>
    <w:rsid w:val="00803F7D"/>
    <w:rsid w:val="008040D5"/>
    <w:rsid w:val="00804263"/>
    <w:rsid w:val="0080466E"/>
    <w:rsid w:val="00804F2A"/>
    <w:rsid w:val="00805264"/>
    <w:rsid w:val="0080621D"/>
    <w:rsid w:val="00807200"/>
    <w:rsid w:val="00807963"/>
    <w:rsid w:val="00807E6D"/>
    <w:rsid w:val="0081014C"/>
    <w:rsid w:val="00810C57"/>
    <w:rsid w:val="00810E46"/>
    <w:rsid w:val="008111C2"/>
    <w:rsid w:val="00811EB0"/>
    <w:rsid w:val="00812379"/>
    <w:rsid w:val="0081396E"/>
    <w:rsid w:val="00813D77"/>
    <w:rsid w:val="008141A2"/>
    <w:rsid w:val="00814B16"/>
    <w:rsid w:val="00815CEA"/>
    <w:rsid w:val="00816123"/>
    <w:rsid w:val="00816924"/>
    <w:rsid w:val="0081695C"/>
    <w:rsid w:val="00817111"/>
    <w:rsid w:val="0082099E"/>
    <w:rsid w:val="00821394"/>
    <w:rsid w:val="00821969"/>
    <w:rsid w:val="00822D8D"/>
    <w:rsid w:val="00823A81"/>
    <w:rsid w:val="00823BCC"/>
    <w:rsid w:val="00825672"/>
    <w:rsid w:val="0082623F"/>
    <w:rsid w:val="0082662F"/>
    <w:rsid w:val="0082684C"/>
    <w:rsid w:val="0082687A"/>
    <w:rsid w:val="00827404"/>
    <w:rsid w:val="00827F72"/>
    <w:rsid w:val="00830E37"/>
    <w:rsid w:val="008315AE"/>
    <w:rsid w:val="00831658"/>
    <w:rsid w:val="00831C95"/>
    <w:rsid w:val="008325DF"/>
    <w:rsid w:val="008329D0"/>
    <w:rsid w:val="00832B4E"/>
    <w:rsid w:val="00832F9C"/>
    <w:rsid w:val="0083330D"/>
    <w:rsid w:val="00833DC6"/>
    <w:rsid w:val="0083447F"/>
    <w:rsid w:val="00834713"/>
    <w:rsid w:val="00834A7D"/>
    <w:rsid w:val="00834DC5"/>
    <w:rsid w:val="008360D6"/>
    <w:rsid w:val="008367D1"/>
    <w:rsid w:val="00836C0A"/>
    <w:rsid w:val="008378D8"/>
    <w:rsid w:val="008379B9"/>
    <w:rsid w:val="008402B6"/>
    <w:rsid w:val="00841035"/>
    <w:rsid w:val="0084139B"/>
    <w:rsid w:val="008416C2"/>
    <w:rsid w:val="008431AA"/>
    <w:rsid w:val="008431FA"/>
    <w:rsid w:val="0084380B"/>
    <w:rsid w:val="00845026"/>
    <w:rsid w:val="00845C9C"/>
    <w:rsid w:val="00845F52"/>
    <w:rsid w:val="00846133"/>
    <w:rsid w:val="0084663B"/>
    <w:rsid w:val="00846924"/>
    <w:rsid w:val="00846997"/>
    <w:rsid w:val="008473D6"/>
    <w:rsid w:val="00847461"/>
    <w:rsid w:val="00847848"/>
    <w:rsid w:val="00847A6A"/>
    <w:rsid w:val="00851543"/>
    <w:rsid w:val="00852D58"/>
    <w:rsid w:val="00853F84"/>
    <w:rsid w:val="008543B2"/>
    <w:rsid w:val="00854479"/>
    <w:rsid w:val="00854F2F"/>
    <w:rsid w:val="00854F81"/>
    <w:rsid w:val="00854FFF"/>
    <w:rsid w:val="00855167"/>
    <w:rsid w:val="0085568F"/>
    <w:rsid w:val="00855E12"/>
    <w:rsid w:val="00855F59"/>
    <w:rsid w:val="00855FCE"/>
    <w:rsid w:val="0085621A"/>
    <w:rsid w:val="00856324"/>
    <w:rsid w:val="008563E0"/>
    <w:rsid w:val="00857993"/>
    <w:rsid w:val="008607D3"/>
    <w:rsid w:val="008612DB"/>
    <w:rsid w:val="00861843"/>
    <w:rsid w:val="00862387"/>
    <w:rsid w:val="0086268F"/>
    <w:rsid w:val="00862B52"/>
    <w:rsid w:val="00862BF5"/>
    <w:rsid w:val="00863FA8"/>
    <w:rsid w:val="00864356"/>
    <w:rsid w:val="00864C45"/>
    <w:rsid w:val="008660BC"/>
    <w:rsid w:val="008663DF"/>
    <w:rsid w:val="00866945"/>
    <w:rsid w:val="00866A96"/>
    <w:rsid w:val="0086747C"/>
    <w:rsid w:val="00867A63"/>
    <w:rsid w:val="00867CC1"/>
    <w:rsid w:val="00867F79"/>
    <w:rsid w:val="00870746"/>
    <w:rsid w:val="00871308"/>
    <w:rsid w:val="00871840"/>
    <w:rsid w:val="008723CF"/>
    <w:rsid w:val="0087244A"/>
    <w:rsid w:val="00872A2E"/>
    <w:rsid w:val="008735B1"/>
    <w:rsid w:val="00873E7F"/>
    <w:rsid w:val="008741F5"/>
    <w:rsid w:val="008742CC"/>
    <w:rsid w:val="00874A75"/>
    <w:rsid w:val="00874E8F"/>
    <w:rsid w:val="008758C8"/>
    <w:rsid w:val="00875BE1"/>
    <w:rsid w:val="00877A4F"/>
    <w:rsid w:val="0088003B"/>
    <w:rsid w:val="008802CD"/>
    <w:rsid w:val="0088038C"/>
    <w:rsid w:val="00880600"/>
    <w:rsid w:val="008818FF"/>
    <w:rsid w:val="00882507"/>
    <w:rsid w:val="008832E0"/>
    <w:rsid w:val="008838D7"/>
    <w:rsid w:val="008844FB"/>
    <w:rsid w:val="00884697"/>
    <w:rsid w:val="008847D4"/>
    <w:rsid w:val="0088564C"/>
    <w:rsid w:val="00886740"/>
    <w:rsid w:val="00886B3B"/>
    <w:rsid w:val="00886B49"/>
    <w:rsid w:val="0088710C"/>
    <w:rsid w:val="0088759D"/>
    <w:rsid w:val="00887C2A"/>
    <w:rsid w:val="0089043E"/>
    <w:rsid w:val="00890824"/>
    <w:rsid w:val="0089111E"/>
    <w:rsid w:val="008913B5"/>
    <w:rsid w:val="00892961"/>
    <w:rsid w:val="00892AFF"/>
    <w:rsid w:val="008930E7"/>
    <w:rsid w:val="008937F3"/>
    <w:rsid w:val="00893F13"/>
    <w:rsid w:val="008947F7"/>
    <w:rsid w:val="00895812"/>
    <w:rsid w:val="00895F43"/>
    <w:rsid w:val="00895F74"/>
    <w:rsid w:val="0089669A"/>
    <w:rsid w:val="00896FFB"/>
    <w:rsid w:val="008A0C65"/>
    <w:rsid w:val="008A0F9E"/>
    <w:rsid w:val="008A0FBE"/>
    <w:rsid w:val="008A13FE"/>
    <w:rsid w:val="008A1836"/>
    <w:rsid w:val="008A2A30"/>
    <w:rsid w:val="008A36E3"/>
    <w:rsid w:val="008A3D96"/>
    <w:rsid w:val="008A4998"/>
    <w:rsid w:val="008A4A2C"/>
    <w:rsid w:val="008A4C15"/>
    <w:rsid w:val="008A614D"/>
    <w:rsid w:val="008A796B"/>
    <w:rsid w:val="008B05AC"/>
    <w:rsid w:val="008B0A92"/>
    <w:rsid w:val="008B1018"/>
    <w:rsid w:val="008B1584"/>
    <w:rsid w:val="008B1C19"/>
    <w:rsid w:val="008B1D19"/>
    <w:rsid w:val="008B1DAF"/>
    <w:rsid w:val="008B2393"/>
    <w:rsid w:val="008B23C7"/>
    <w:rsid w:val="008B315F"/>
    <w:rsid w:val="008B40E7"/>
    <w:rsid w:val="008B40EB"/>
    <w:rsid w:val="008B41CA"/>
    <w:rsid w:val="008B4F93"/>
    <w:rsid w:val="008B5A66"/>
    <w:rsid w:val="008B697A"/>
    <w:rsid w:val="008B76C4"/>
    <w:rsid w:val="008B7EEC"/>
    <w:rsid w:val="008C05F3"/>
    <w:rsid w:val="008C0ADC"/>
    <w:rsid w:val="008C0BD7"/>
    <w:rsid w:val="008C0D1D"/>
    <w:rsid w:val="008C0F21"/>
    <w:rsid w:val="008C1B52"/>
    <w:rsid w:val="008C26F8"/>
    <w:rsid w:val="008C2B2C"/>
    <w:rsid w:val="008C3846"/>
    <w:rsid w:val="008C38E6"/>
    <w:rsid w:val="008C42AF"/>
    <w:rsid w:val="008C46A9"/>
    <w:rsid w:val="008C4C75"/>
    <w:rsid w:val="008C4F04"/>
    <w:rsid w:val="008C50EB"/>
    <w:rsid w:val="008C5565"/>
    <w:rsid w:val="008C6FB0"/>
    <w:rsid w:val="008C73A1"/>
    <w:rsid w:val="008D041F"/>
    <w:rsid w:val="008D0BD1"/>
    <w:rsid w:val="008D0EC8"/>
    <w:rsid w:val="008D0F52"/>
    <w:rsid w:val="008D116B"/>
    <w:rsid w:val="008D1BB6"/>
    <w:rsid w:val="008D1C56"/>
    <w:rsid w:val="008D23EC"/>
    <w:rsid w:val="008D27F5"/>
    <w:rsid w:val="008D2E77"/>
    <w:rsid w:val="008D2EFF"/>
    <w:rsid w:val="008D2F7B"/>
    <w:rsid w:val="008D3A15"/>
    <w:rsid w:val="008D3D0C"/>
    <w:rsid w:val="008D4C44"/>
    <w:rsid w:val="008D53AF"/>
    <w:rsid w:val="008D59C2"/>
    <w:rsid w:val="008D5B9F"/>
    <w:rsid w:val="008D60D8"/>
    <w:rsid w:val="008D64EE"/>
    <w:rsid w:val="008D6FC3"/>
    <w:rsid w:val="008D7E94"/>
    <w:rsid w:val="008E0B2B"/>
    <w:rsid w:val="008E0C74"/>
    <w:rsid w:val="008E2B77"/>
    <w:rsid w:val="008E2CDE"/>
    <w:rsid w:val="008E2FD6"/>
    <w:rsid w:val="008E33E4"/>
    <w:rsid w:val="008E4F61"/>
    <w:rsid w:val="008E51C7"/>
    <w:rsid w:val="008E5B46"/>
    <w:rsid w:val="008E6252"/>
    <w:rsid w:val="008E63BB"/>
    <w:rsid w:val="008E7E87"/>
    <w:rsid w:val="008F03F3"/>
    <w:rsid w:val="008F0C7E"/>
    <w:rsid w:val="008F1596"/>
    <w:rsid w:val="008F1602"/>
    <w:rsid w:val="008F1B4C"/>
    <w:rsid w:val="008F2122"/>
    <w:rsid w:val="008F2809"/>
    <w:rsid w:val="008F3222"/>
    <w:rsid w:val="008F380E"/>
    <w:rsid w:val="008F388E"/>
    <w:rsid w:val="008F3D1F"/>
    <w:rsid w:val="008F400F"/>
    <w:rsid w:val="008F533D"/>
    <w:rsid w:val="008F566D"/>
    <w:rsid w:val="008F5E89"/>
    <w:rsid w:val="008F60ED"/>
    <w:rsid w:val="008F67F6"/>
    <w:rsid w:val="008F7A5A"/>
    <w:rsid w:val="008F7F4E"/>
    <w:rsid w:val="009000ED"/>
    <w:rsid w:val="00900293"/>
    <w:rsid w:val="00900312"/>
    <w:rsid w:val="0090174C"/>
    <w:rsid w:val="00901FA4"/>
    <w:rsid w:val="00902BB8"/>
    <w:rsid w:val="00903079"/>
    <w:rsid w:val="00904219"/>
    <w:rsid w:val="0090470C"/>
    <w:rsid w:val="00904B68"/>
    <w:rsid w:val="00904F53"/>
    <w:rsid w:val="00905031"/>
    <w:rsid w:val="00905052"/>
    <w:rsid w:val="00905C2E"/>
    <w:rsid w:val="00906274"/>
    <w:rsid w:val="00906650"/>
    <w:rsid w:val="00910337"/>
    <w:rsid w:val="00910E40"/>
    <w:rsid w:val="00911019"/>
    <w:rsid w:val="00911155"/>
    <w:rsid w:val="00911E50"/>
    <w:rsid w:val="0091225A"/>
    <w:rsid w:val="009130A5"/>
    <w:rsid w:val="009130B7"/>
    <w:rsid w:val="00913A1A"/>
    <w:rsid w:val="00913CB0"/>
    <w:rsid w:val="00913D98"/>
    <w:rsid w:val="00913F0F"/>
    <w:rsid w:val="00913F4E"/>
    <w:rsid w:val="009142DC"/>
    <w:rsid w:val="009148EC"/>
    <w:rsid w:val="00914E8B"/>
    <w:rsid w:val="00914ECB"/>
    <w:rsid w:val="009169A1"/>
    <w:rsid w:val="00917A13"/>
    <w:rsid w:val="009207D3"/>
    <w:rsid w:val="0092094A"/>
    <w:rsid w:val="00920BF7"/>
    <w:rsid w:val="00920E31"/>
    <w:rsid w:val="00920E33"/>
    <w:rsid w:val="009213B7"/>
    <w:rsid w:val="009224D2"/>
    <w:rsid w:val="0092265A"/>
    <w:rsid w:val="009234F5"/>
    <w:rsid w:val="0092382D"/>
    <w:rsid w:val="0092443F"/>
    <w:rsid w:val="009248F7"/>
    <w:rsid w:val="00924BAF"/>
    <w:rsid w:val="00924E00"/>
    <w:rsid w:val="009254D7"/>
    <w:rsid w:val="009255C2"/>
    <w:rsid w:val="0092572B"/>
    <w:rsid w:val="0092579C"/>
    <w:rsid w:val="00925BDD"/>
    <w:rsid w:val="009261BC"/>
    <w:rsid w:val="0092711E"/>
    <w:rsid w:val="0092798C"/>
    <w:rsid w:val="009300CA"/>
    <w:rsid w:val="00930270"/>
    <w:rsid w:val="00930877"/>
    <w:rsid w:val="00930E87"/>
    <w:rsid w:val="00931252"/>
    <w:rsid w:val="0093134D"/>
    <w:rsid w:val="009313B3"/>
    <w:rsid w:val="00931DCB"/>
    <w:rsid w:val="00933059"/>
    <w:rsid w:val="00933A63"/>
    <w:rsid w:val="00933AAC"/>
    <w:rsid w:val="009349B2"/>
    <w:rsid w:val="00934BFD"/>
    <w:rsid w:val="00934C24"/>
    <w:rsid w:val="00936417"/>
    <w:rsid w:val="009375E3"/>
    <w:rsid w:val="00937849"/>
    <w:rsid w:val="00937AFD"/>
    <w:rsid w:val="009400E6"/>
    <w:rsid w:val="009405E9"/>
    <w:rsid w:val="009406BE"/>
    <w:rsid w:val="0094135B"/>
    <w:rsid w:val="0094140B"/>
    <w:rsid w:val="00941428"/>
    <w:rsid w:val="0094174E"/>
    <w:rsid w:val="009430BB"/>
    <w:rsid w:val="00943CBD"/>
    <w:rsid w:val="009447F7"/>
    <w:rsid w:val="009452F4"/>
    <w:rsid w:val="0094569C"/>
    <w:rsid w:val="00945998"/>
    <w:rsid w:val="00945DED"/>
    <w:rsid w:val="0094609A"/>
    <w:rsid w:val="009460E1"/>
    <w:rsid w:val="0094717E"/>
    <w:rsid w:val="00947B7D"/>
    <w:rsid w:val="00951B68"/>
    <w:rsid w:val="00951D9E"/>
    <w:rsid w:val="009522BA"/>
    <w:rsid w:val="00952477"/>
    <w:rsid w:val="00952A13"/>
    <w:rsid w:val="009545A6"/>
    <w:rsid w:val="00954674"/>
    <w:rsid w:val="0095568C"/>
    <w:rsid w:val="00955769"/>
    <w:rsid w:val="0095596D"/>
    <w:rsid w:val="00955C8F"/>
    <w:rsid w:val="009569C9"/>
    <w:rsid w:val="0095735B"/>
    <w:rsid w:val="00957697"/>
    <w:rsid w:val="009579E9"/>
    <w:rsid w:val="009600B1"/>
    <w:rsid w:val="0096027D"/>
    <w:rsid w:val="009602DB"/>
    <w:rsid w:val="00960703"/>
    <w:rsid w:val="0096095B"/>
    <w:rsid w:val="00960B37"/>
    <w:rsid w:val="00960CF4"/>
    <w:rsid w:val="00961213"/>
    <w:rsid w:val="009616F4"/>
    <w:rsid w:val="00961D90"/>
    <w:rsid w:val="00962012"/>
    <w:rsid w:val="00962328"/>
    <w:rsid w:val="00962F54"/>
    <w:rsid w:val="0096334F"/>
    <w:rsid w:val="009638C9"/>
    <w:rsid w:val="00963F50"/>
    <w:rsid w:val="00964336"/>
    <w:rsid w:val="009648E0"/>
    <w:rsid w:val="0096597A"/>
    <w:rsid w:val="009662C0"/>
    <w:rsid w:val="009672F0"/>
    <w:rsid w:val="00967495"/>
    <w:rsid w:val="00967DFD"/>
    <w:rsid w:val="00970731"/>
    <w:rsid w:val="009707BA"/>
    <w:rsid w:val="00971ADD"/>
    <w:rsid w:val="009724AD"/>
    <w:rsid w:val="00972754"/>
    <w:rsid w:val="00973598"/>
    <w:rsid w:val="00975F17"/>
    <w:rsid w:val="00977521"/>
    <w:rsid w:val="00977D6B"/>
    <w:rsid w:val="00980238"/>
    <w:rsid w:val="00980699"/>
    <w:rsid w:val="00980FE6"/>
    <w:rsid w:val="009817FB"/>
    <w:rsid w:val="0098195C"/>
    <w:rsid w:val="00981B97"/>
    <w:rsid w:val="0098261D"/>
    <w:rsid w:val="0098292C"/>
    <w:rsid w:val="00983271"/>
    <w:rsid w:val="0098353B"/>
    <w:rsid w:val="009843BA"/>
    <w:rsid w:val="009844BE"/>
    <w:rsid w:val="009846C3"/>
    <w:rsid w:val="00984A2D"/>
    <w:rsid w:val="009869EE"/>
    <w:rsid w:val="00986B1A"/>
    <w:rsid w:val="00987259"/>
    <w:rsid w:val="00990A7D"/>
    <w:rsid w:val="00990D2B"/>
    <w:rsid w:val="00990D54"/>
    <w:rsid w:val="009910BB"/>
    <w:rsid w:val="00991A35"/>
    <w:rsid w:val="00991DB4"/>
    <w:rsid w:val="00992522"/>
    <w:rsid w:val="00992DC3"/>
    <w:rsid w:val="00992DC6"/>
    <w:rsid w:val="009933DC"/>
    <w:rsid w:val="00993520"/>
    <w:rsid w:val="00994B17"/>
    <w:rsid w:val="00994C77"/>
    <w:rsid w:val="009961A6"/>
    <w:rsid w:val="00997062"/>
    <w:rsid w:val="009973D0"/>
    <w:rsid w:val="00997918"/>
    <w:rsid w:val="00997F3A"/>
    <w:rsid w:val="00997F7F"/>
    <w:rsid w:val="009A01FF"/>
    <w:rsid w:val="009A09A0"/>
    <w:rsid w:val="009A1077"/>
    <w:rsid w:val="009A196C"/>
    <w:rsid w:val="009A1E44"/>
    <w:rsid w:val="009A2632"/>
    <w:rsid w:val="009A3A47"/>
    <w:rsid w:val="009A44A1"/>
    <w:rsid w:val="009A458F"/>
    <w:rsid w:val="009A4721"/>
    <w:rsid w:val="009A4C09"/>
    <w:rsid w:val="009A4E97"/>
    <w:rsid w:val="009A537E"/>
    <w:rsid w:val="009A55D4"/>
    <w:rsid w:val="009A570B"/>
    <w:rsid w:val="009A5721"/>
    <w:rsid w:val="009A63F9"/>
    <w:rsid w:val="009A6482"/>
    <w:rsid w:val="009A6A28"/>
    <w:rsid w:val="009A6C20"/>
    <w:rsid w:val="009A7216"/>
    <w:rsid w:val="009A786D"/>
    <w:rsid w:val="009A7F5F"/>
    <w:rsid w:val="009B0369"/>
    <w:rsid w:val="009B104F"/>
    <w:rsid w:val="009B1234"/>
    <w:rsid w:val="009B1C09"/>
    <w:rsid w:val="009B2624"/>
    <w:rsid w:val="009B2ACE"/>
    <w:rsid w:val="009B2C70"/>
    <w:rsid w:val="009B2F03"/>
    <w:rsid w:val="009B3288"/>
    <w:rsid w:val="009B3C97"/>
    <w:rsid w:val="009B3CC4"/>
    <w:rsid w:val="009B3EAD"/>
    <w:rsid w:val="009B404B"/>
    <w:rsid w:val="009B4265"/>
    <w:rsid w:val="009B4357"/>
    <w:rsid w:val="009B4760"/>
    <w:rsid w:val="009B5500"/>
    <w:rsid w:val="009B5814"/>
    <w:rsid w:val="009B62D0"/>
    <w:rsid w:val="009B66AB"/>
    <w:rsid w:val="009B66DF"/>
    <w:rsid w:val="009B7251"/>
    <w:rsid w:val="009B74CE"/>
    <w:rsid w:val="009B75B9"/>
    <w:rsid w:val="009B75D3"/>
    <w:rsid w:val="009B7DCD"/>
    <w:rsid w:val="009C053F"/>
    <w:rsid w:val="009C0D34"/>
    <w:rsid w:val="009C13CD"/>
    <w:rsid w:val="009C2BB0"/>
    <w:rsid w:val="009C322F"/>
    <w:rsid w:val="009C3533"/>
    <w:rsid w:val="009C4111"/>
    <w:rsid w:val="009C48B6"/>
    <w:rsid w:val="009C4BC6"/>
    <w:rsid w:val="009C4C6A"/>
    <w:rsid w:val="009C4FB9"/>
    <w:rsid w:val="009C51EE"/>
    <w:rsid w:val="009C547D"/>
    <w:rsid w:val="009C5738"/>
    <w:rsid w:val="009C57E9"/>
    <w:rsid w:val="009C77AE"/>
    <w:rsid w:val="009C77D7"/>
    <w:rsid w:val="009C7BFD"/>
    <w:rsid w:val="009C7C02"/>
    <w:rsid w:val="009D0724"/>
    <w:rsid w:val="009D07EE"/>
    <w:rsid w:val="009D0D51"/>
    <w:rsid w:val="009D17AE"/>
    <w:rsid w:val="009D1911"/>
    <w:rsid w:val="009D1B2D"/>
    <w:rsid w:val="009D217F"/>
    <w:rsid w:val="009D2B4A"/>
    <w:rsid w:val="009D3C1C"/>
    <w:rsid w:val="009D40D6"/>
    <w:rsid w:val="009D529F"/>
    <w:rsid w:val="009D566C"/>
    <w:rsid w:val="009D5CEB"/>
    <w:rsid w:val="009D6541"/>
    <w:rsid w:val="009D65C8"/>
    <w:rsid w:val="009D74A6"/>
    <w:rsid w:val="009D775F"/>
    <w:rsid w:val="009E0828"/>
    <w:rsid w:val="009E171E"/>
    <w:rsid w:val="009E2A26"/>
    <w:rsid w:val="009E2FC8"/>
    <w:rsid w:val="009E333D"/>
    <w:rsid w:val="009E3EAA"/>
    <w:rsid w:val="009E4388"/>
    <w:rsid w:val="009E58E6"/>
    <w:rsid w:val="009E6ED1"/>
    <w:rsid w:val="009E7563"/>
    <w:rsid w:val="009E7C3C"/>
    <w:rsid w:val="009F0E29"/>
    <w:rsid w:val="009F102C"/>
    <w:rsid w:val="009F16C8"/>
    <w:rsid w:val="009F1A85"/>
    <w:rsid w:val="009F2B51"/>
    <w:rsid w:val="009F2BFB"/>
    <w:rsid w:val="009F3433"/>
    <w:rsid w:val="009F3F59"/>
    <w:rsid w:val="009F46D6"/>
    <w:rsid w:val="009F4D70"/>
    <w:rsid w:val="009F51B9"/>
    <w:rsid w:val="009F630A"/>
    <w:rsid w:val="009F6651"/>
    <w:rsid w:val="009F667C"/>
    <w:rsid w:val="009F6BCF"/>
    <w:rsid w:val="009F73C3"/>
    <w:rsid w:val="009F7F24"/>
    <w:rsid w:val="009F7F88"/>
    <w:rsid w:val="00A00030"/>
    <w:rsid w:val="00A004EA"/>
    <w:rsid w:val="00A00C80"/>
    <w:rsid w:val="00A0103B"/>
    <w:rsid w:val="00A01D84"/>
    <w:rsid w:val="00A0227E"/>
    <w:rsid w:val="00A02F16"/>
    <w:rsid w:val="00A03AAC"/>
    <w:rsid w:val="00A048F9"/>
    <w:rsid w:val="00A04EA9"/>
    <w:rsid w:val="00A05A5F"/>
    <w:rsid w:val="00A05EBD"/>
    <w:rsid w:val="00A0652B"/>
    <w:rsid w:val="00A06935"/>
    <w:rsid w:val="00A06B26"/>
    <w:rsid w:val="00A06D75"/>
    <w:rsid w:val="00A07D32"/>
    <w:rsid w:val="00A07ECC"/>
    <w:rsid w:val="00A1018D"/>
    <w:rsid w:val="00A10731"/>
    <w:rsid w:val="00A109F0"/>
    <w:rsid w:val="00A10B65"/>
    <w:rsid w:val="00A10E6F"/>
    <w:rsid w:val="00A11709"/>
    <w:rsid w:val="00A12790"/>
    <w:rsid w:val="00A12FDE"/>
    <w:rsid w:val="00A139BC"/>
    <w:rsid w:val="00A13ABB"/>
    <w:rsid w:val="00A1416F"/>
    <w:rsid w:val="00A142DB"/>
    <w:rsid w:val="00A15243"/>
    <w:rsid w:val="00A153F5"/>
    <w:rsid w:val="00A15798"/>
    <w:rsid w:val="00A1600F"/>
    <w:rsid w:val="00A16350"/>
    <w:rsid w:val="00A1643B"/>
    <w:rsid w:val="00A17760"/>
    <w:rsid w:val="00A17998"/>
    <w:rsid w:val="00A17C18"/>
    <w:rsid w:val="00A17E89"/>
    <w:rsid w:val="00A20F40"/>
    <w:rsid w:val="00A219C7"/>
    <w:rsid w:val="00A21B0E"/>
    <w:rsid w:val="00A2246E"/>
    <w:rsid w:val="00A232D1"/>
    <w:rsid w:val="00A23463"/>
    <w:rsid w:val="00A234DA"/>
    <w:rsid w:val="00A237AB"/>
    <w:rsid w:val="00A23C7A"/>
    <w:rsid w:val="00A25193"/>
    <w:rsid w:val="00A260C0"/>
    <w:rsid w:val="00A2652C"/>
    <w:rsid w:val="00A26789"/>
    <w:rsid w:val="00A26DBF"/>
    <w:rsid w:val="00A274B3"/>
    <w:rsid w:val="00A30152"/>
    <w:rsid w:val="00A3083C"/>
    <w:rsid w:val="00A30C7E"/>
    <w:rsid w:val="00A313C3"/>
    <w:rsid w:val="00A31906"/>
    <w:rsid w:val="00A31910"/>
    <w:rsid w:val="00A31CF3"/>
    <w:rsid w:val="00A331BA"/>
    <w:rsid w:val="00A3355F"/>
    <w:rsid w:val="00A3382F"/>
    <w:rsid w:val="00A33C4C"/>
    <w:rsid w:val="00A34D64"/>
    <w:rsid w:val="00A35831"/>
    <w:rsid w:val="00A36E23"/>
    <w:rsid w:val="00A37D59"/>
    <w:rsid w:val="00A37E5D"/>
    <w:rsid w:val="00A400EF"/>
    <w:rsid w:val="00A40368"/>
    <w:rsid w:val="00A404CA"/>
    <w:rsid w:val="00A411E4"/>
    <w:rsid w:val="00A432A1"/>
    <w:rsid w:val="00A433B6"/>
    <w:rsid w:val="00A434A7"/>
    <w:rsid w:val="00A4443C"/>
    <w:rsid w:val="00A44494"/>
    <w:rsid w:val="00A446EB"/>
    <w:rsid w:val="00A467C5"/>
    <w:rsid w:val="00A46D9A"/>
    <w:rsid w:val="00A4725B"/>
    <w:rsid w:val="00A476E9"/>
    <w:rsid w:val="00A50E48"/>
    <w:rsid w:val="00A5325C"/>
    <w:rsid w:val="00A5387E"/>
    <w:rsid w:val="00A53E72"/>
    <w:rsid w:val="00A540EB"/>
    <w:rsid w:val="00A541D3"/>
    <w:rsid w:val="00A54C13"/>
    <w:rsid w:val="00A54FD3"/>
    <w:rsid w:val="00A5515A"/>
    <w:rsid w:val="00A556FC"/>
    <w:rsid w:val="00A55B27"/>
    <w:rsid w:val="00A55B72"/>
    <w:rsid w:val="00A56A7A"/>
    <w:rsid w:val="00A56B97"/>
    <w:rsid w:val="00A56D14"/>
    <w:rsid w:val="00A5715C"/>
    <w:rsid w:val="00A577BD"/>
    <w:rsid w:val="00A60039"/>
    <w:rsid w:val="00A60128"/>
    <w:rsid w:val="00A60344"/>
    <w:rsid w:val="00A607A9"/>
    <w:rsid w:val="00A62065"/>
    <w:rsid w:val="00A62783"/>
    <w:rsid w:val="00A6390D"/>
    <w:rsid w:val="00A63FE3"/>
    <w:rsid w:val="00A64627"/>
    <w:rsid w:val="00A64C39"/>
    <w:rsid w:val="00A6593A"/>
    <w:rsid w:val="00A661DB"/>
    <w:rsid w:val="00A67695"/>
    <w:rsid w:val="00A67906"/>
    <w:rsid w:val="00A70C1C"/>
    <w:rsid w:val="00A70C49"/>
    <w:rsid w:val="00A713CF"/>
    <w:rsid w:val="00A7140F"/>
    <w:rsid w:val="00A7182B"/>
    <w:rsid w:val="00A71F1C"/>
    <w:rsid w:val="00A721A8"/>
    <w:rsid w:val="00A727E8"/>
    <w:rsid w:val="00A72AF9"/>
    <w:rsid w:val="00A72C21"/>
    <w:rsid w:val="00A72CFD"/>
    <w:rsid w:val="00A73621"/>
    <w:rsid w:val="00A73C09"/>
    <w:rsid w:val="00A74372"/>
    <w:rsid w:val="00A7444E"/>
    <w:rsid w:val="00A7536F"/>
    <w:rsid w:val="00A758FE"/>
    <w:rsid w:val="00A76FA6"/>
    <w:rsid w:val="00A76FDE"/>
    <w:rsid w:val="00A77849"/>
    <w:rsid w:val="00A77BD9"/>
    <w:rsid w:val="00A77F3E"/>
    <w:rsid w:val="00A815B4"/>
    <w:rsid w:val="00A8186A"/>
    <w:rsid w:val="00A82293"/>
    <w:rsid w:val="00A831A4"/>
    <w:rsid w:val="00A84698"/>
    <w:rsid w:val="00A84743"/>
    <w:rsid w:val="00A84E2B"/>
    <w:rsid w:val="00A84F19"/>
    <w:rsid w:val="00A85509"/>
    <w:rsid w:val="00A85672"/>
    <w:rsid w:val="00A85BD6"/>
    <w:rsid w:val="00A8637C"/>
    <w:rsid w:val="00A863A4"/>
    <w:rsid w:val="00A86A37"/>
    <w:rsid w:val="00A86C93"/>
    <w:rsid w:val="00A87528"/>
    <w:rsid w:val="00A87AE5"/>
    <w:rsid w:val="00A87B8F"/>
    <w:rsid w:val="00A9005A"/>
    <w:rsid w:val="00A908EB"/>
    <w:rsid w:val="00A90B96"/>
    <w:rsid w:val="00A90BB7"/>
    <w:rsid w:val="00A929F7"/>
    <w:rsid w:val="00A92BA8"/>
    <w:rsid w:val="00A93845"/>
    <w:rsid w:val="00A939F1"/>
    <w:rsid w:val="00A93B20"/>
    <w:rsid w:val="00A9437E"/>
    <w:rsid w:val="00A94390"/>
    <w:rsid w:val="00A94586"/>
    <w:rsid w:val="00A956F0"/>
    <w:rsid w:val="00A961C8"/>
    <w:rsid w:val="00A964D8"/>
    <w:rsid w:val="00A96971"/>
    <w:rsid w:val="00A97211"/>
    <w:rsid w:val="00A97493"/>
    <w:rsid w:val="00A97DA8"/>
    <w:rsid w:val="00AA00BD"/>
    <w:rsid w:val="00AA04AB"/>
    <w:rsid w:val="00AA091D"/>
    <w:rsid w:val="00AA0A9A"/>
    <w:rsid w:val="00AA1671"/>
    <w:rsid w:val="00AA1874"/>
    <w:rsid w:val="00AA1B17"/>
    <w:rsid w:val="00AA1DC5"/>
    <w:rsid w:val="00AA2CB2"/>
    <w:rsid w:val="00AA2EFC"/>
    <w:rsid w:val="00AA4053"/>
    <w:rsid w:val="00AA41A0"/>
    <w:rsid w:val="00AA5001"/>
    <w:rsid w:val="00AA5207"/>
    <w:rsid w:val="00AA576B"/>
    <w:rsid w:val="00AA62B0"/>
    <w:rsid w:val="00AA6394"/>
    <w:rsid w:val="00AA63C2"/>
    <w:rsid w:val="00AA6905"/>
    <w:rsid w:val="00AA6979"/>
    <w:rsid w:val="00AA6C66"/>
    <w:rsid w:val="00AA7D32"/>
    <w:rsid w:val="00AB1057"/>
    <w:rsid w:val="00AB194C"/>
    <w:rsid w:val="00AB1A80"/>
    <w:rsid w:val="00AB1DD9"/>
    <w:rsid w:val="00AB1ECB"/>
    <w:rsid w:val="00AB21F1"/>
    <w:rsid w:val="00AB229C"/>
    <w:rsid w:val="00AB22AD"/>
    <w:rsid w:val="00AB26B0"/>
    <w:rsid w:val="00AB2BC2"/>
    <w:rsid w:val="00AB3155"/>
    <w:rsid w:val="00AB35C3"/>
    <w:rsid w:val="00AB3D58"/>
    <w:rsid w:val="00AB3DF5"/>
    <w:rsid w:val="00AB4561"/>
    <w:rsid w:val="00AB4C80"/>
    <w:rsid w:val="00AB55CF"/>
    <w:rsid w:val="00AB57F9"/>
    <w:rsid w:val="00AB6E0B"/>
    <w:rsid w:val="00AB6F49"/>
    <w:rsid w:val="00AC044E"/>
    <w:rsid w:val="00AC0707"/>
    <w:rsid w:val="00AC104D"/>
    <w:rsid w:val="00AC10AB"/>
    <w:rsid w:val="00AC1207"/>
    <w:rsid w:val="00AC15DA"/>
    <w:rsid w:val="00AC1724"/>
    <w:rsid w:val="00AC223A"/>
    <w:rsid w:val="00AC282E"/>
    <w:rsid w:val="00AC28EE"/>
    <w:rsid w:val="00AC3F58"/>
    <w:rsid w:val="00AC454A"/>
    <w:rsid w:val="00AC567C"/>
    <w:rsid w:val="00AC59D1"/>
    <w:rsid w:val="00AC5C91"/>
    <w:rsid w:val="00AC5F16"/>
    <w:rsid w:val="00AC66E4"/>
    <w:rsid w:val="00AC7E14"/>
    <w:rsid w:val="00AD06D1"/>
    <w:rsid w:val="00AD12CB"/>
    <w:rsid w:val="00AD1490"/>
    <w:rsid w:val="00AD1507"/>
    <w:rsid w:val="00AD1884"/>
    <w:rsid w:val="00AD2949"/>
    <w:rsid w:val="00AD4396"/>
    <w:rsid w:val="00AD48E6"/>
    <w:rsid w:val="00AD49EE"/>
    <w:rsid w:val="00AD53A5"/>
    <w:rsid w:val="00AD5D19"/>
    <w:rsid w:val="00AD610B"/>
    <w:rsid w:val="00AD6264"/>
    <w:rsid w:val="00AD6459"/>
    <w:rsid w:val="00AD64E5"/>
    <w:rsid w:val="00AD6B38"/>
    <w:rsid w:val="00AD7D0E"/>
    <w:rsid w:val="00AD7FD4"/>
    <w:rsid w:val="00AE02F7"/>
    <w:rsid w:val="00AE0BAF"/>
    <w:rsid w:val="00AE1B78"/>
    <w:rsid w:val="00AE2791"/>
    <w:rsid w:val="00AE3716"/>
    <w:rsid w:val="00AE3B6E"/>
    <w:rsid w:val="00AE3D3B"/>
    <w:rsid w:val="00AE3DC0"/>
    <w:rsid w:val="00AE3FD9"/>
    <w:rsid w:val="00AE449E"/>
    <w:rsid w:val="00AE455D"/>
    <w:rsid w:val="00AE49DA"/>
    <w:rsid w:val="00AE5370"/>
    <w:rsid w:val="00AE5532"/>
    <w:rsid w:val="00AE5871"/>
    <w:rsid w:val="00AE5A64"/>
    <w:rsid w:val="00AE5F73"/>
    <w:rsid w:val="00AE66AD"/>
    <w:rsid w:val="00AE6B93"/>
    <w:rsid w:val="00AE7FFA"/>
    <w:rsid w:val="00AF05A8"/>
    <w:rsid w:val="00AF253A"/>
    <w:rsid w:val="00AF2A21"/>
    <w:rsid w:val="00AF3627"/>
    <w:rsid w:val="00AF46C5"/>
    <w:rsid w:val="00AF4EE4"/>
    <w:rsid w:val="00AF5586"/>
    <w:rsid w:val="00AF579C"/>
    <w:rsid w:val="00AF6299"/>
    <w:rsid w:val="00AF64D5"/>
    <w:rsid w:val="00AF6F58"/>
    <w:rsid w:val="00AF7039"/>
    <w:rsid w:val="00AF7DFB"/>
    <w:rsid w:val="00B00337"/>
    <w:rsid w:val="00B012A1"/>
    <w:rsid w:val="00B01915"/>
    <w:rsid w:val="00B0253B"/>
    <w:rsid w:val="00B02C57"/>
    <w:rsid w:val="00B03B2B"/>
    <w:rsid w:val="00B03D3B"/>
    <w:rsid w:val="00B04452"/>
    <w:rsid w:val="00B04F5B"/>
    <w:rsid w:val="00B05307"/>
    <w:rsid w:val="00B05A06"/>
    <w:rsid w:val="00B05BF5"/>
    <w:rsid w:val="00B05FDB"/>
    <w:rsid w:val="00B06C7D"/>
    <w:rsid w:val="00B1033C"/>
    <w:rsid w:val="00B10704"/>
    <w:rsid w:val="00B11195"/>
    <w:rsid w:val="00B11C3B"/>
    <w:rsid w:val="00B11E32"/>
    <w:rsid w:val="00B12265"/>
    <w:rsid w:val="00B127CA"/>
    <w:rsid w:val="00B1290A"/>
    <w:rsid w:val="00B1369E"/>
    <w:rsid w:val="00B138D7"/>
    <w:rsid w:val="00B13A86"/>
    <w:rsid w:val="00B141D4"/>
    <w:rsid w:val="00B148B1"/>
    <w:rsid w:val="00B150DF"/>
    <w:rsid w:val="00B15143"/>
    <w:rsid w:val="00B15783"/>
    <w:rsid w:val="00B15EF2"/>
    <w:rsid w:val="00B161F5"/>
    <w:rsid w:val="00B17D87"/>
    <w:rsid w:val="00B17EC6"/>
    <w:rsid w:val="00B200F2"/>
    <w:rsid w:val="00B20326"/>
    <w:rsid w:val="00B20640"/>
    <w:rsid w:val="00B2099E"/>
    <w:rsid w:val="00B219BD"/>
    <w:rsid w:val="00B221CB"/>
    <w:rsid w:val="00B23054"/>
    <w:rsid w:val="00B2308E"/>
    <w:rsid w:val="00B23928"/>
    <w:rsid w:val="00B23DAF"/>
    <w:rsid w:val="00B24867"/>
    <w:rsid w:val="00B24970"/>
    <w:rsid w:val="00B258C9"/>
    <w:rsid w:val="00B25BEA"/>
    <w:rsid w:val="00B25C50"/>
    <w:rsid w:val="00B25DB8"/>
    <w:rsid w:val="00B26458"/>
    <w:rsid w:val="00B264CE"/>
    <w:rsid w:val="00B27300"/>
    <w:rsid w:val="00B27403"/>
    <w:rsid w:val="00B278E3"/>
    <w:rsid w:val="00B27926"/>
    <w:rsid w:val="00B27BDB"/>
    <w:rsid w:val="00B27E00"/>
    <w:rsid w:val="00B30168"/>
    <w:rsid w:val="00B302D8"/>
    <w:rsid w:val="00B31339"/>
    <w:rsid w:val="00B31673"/>
    <w:rsid w:val="00B32052"/>
    <w:rsid w:val="00B32202"/>
    <w:rsid w:val="00B3396E"/>
    <w:rsid w:val="00B356C6"/>
    <w:rsid w:val="00B361E3"/>
    <w:rsid w:val="00B36679"/>
    <w:rsid w:val="00B36892"/>
    <w:rsid w:val="00B373C0"/>
    <w:rsid w:val="00B3798E"/>
    <w:rsid w:val="00B37A44"/>
    <w:rsid w:val="00B37AA7"/>
    <w:rsid w:val="00B40147"/>
    <w:rsid w:val="00B40A59"/>
    <w:rsid w:val="00B40F38"/>
    <w:rsid w:val="00B4166C"/>
    <w:rsid w:val="00B42752"/>
    <w:rsid w:val="00B434FE"/>
    <w:rsid w:val="00B43AC2"/>
    <w:rsid w:val="00B44328"/>
    <w:rsid w:val="00B44923"/>
    <w:rsid w:val="00B44D00"/>
    <w:rsid w:val="00B44DB4"/>
    <w:rsid w:val="00B458DB"/>
    <w:rsid w:val="00B462AA"/>
    <w:rsid w:val="00B470C4"/>
    <w:rsid w:val="00B47645"/>
    <w:rsid w:val="00B476B2"/>
    <w:rsid w:val="00B47C66"/>
    <w:rsid w:val="00B47F7D"/>
    <w:rsid w:val="00B50767"/>
    <w:rsid w:val="00B5096B"/>
    <w:rsid w:val="00B50A33"/>
    <w:rsid w:val="00B50FD8"/>
    <w:rsid w:val="00B52806"/>
    <w:rsid w:val="00B52F3E"/>
    <w:rsid w:val="00B5338B"/>
    <w:rsid w:val="00B53687"/>
    <w:rsid w:val="00B546BE"/>
    <w:rsid w:val="00B547F1"/>
    <w:rsid w:val="00B54BCA"/>
    <w:rsid w:val="00B5510C"/>
    <w:rsid w:val="00B5644D"/>
    <w:rsid w:val="00B56800"/>
    <w:rsid w:val="00B56B77"/>
    <w:rsid w:val="00B56D46"/>
    <w:rsid w:val="00B56F39"/>
    <w:rsid w:val="00B574C9"/>
    <w:rsid w:val="00B57D60"/>
    <w:rsid w:val="00B57E3B"/>
    <w:rsid w:val="00B6059C"/>
    <w:rsid w:val="00B60BC4"/>
    <w:rsid w:val="00B6120B"/>
    <w:rsid w:val="00B61830"/>
    <w:rsid w:val="00B618EF"/>
    <w:rsid w:val="00B620C6"/>
    <w:rsid w:val="00B639C9"/>
    <w:rsid w:val="00B63C63"/>
    <w:rsid w:val="00B63FB2"/>
    <w:rsid w:val="00B64463"/>
    <w:rsid w:val="00B64645"/>
    <w:rsid w:val="00B6563F"/>
    <w:rsid w:val="00B65A48"/>
    <w:rsid w:val="00B67202"/>
    <w:rsid w:val="00B7041F"/>
    <w:rsid w:val="00B7045B"/>
    <w:rsid w:val="00B7051A"/>
    <w:rsid w:val="00B70BFC"/>
    <w:rsid w:val="00B71176"/>
    <w:rsid w:val="00B718DB"/>
    <w:rsid w:val="00B71FB9"/>
    <w:rsid w:val="00B72960"/>
    <w:rsid w:val="00B733C1"/>
    <w:rsid w:val="00B73F63"/>
    <w:rsid w:val="00B74B98"/>
    <w:rsid w:val="00B74F76"/>
    <w:rsid w:val="00B757A4"/>
    <w:rsid w:val="00B76A58"/>
    <w:rsid w:val="00B76B8B"/>
    <w:rsid w:val="00B8013B"/>
    <w:rsid w:val="00B80245"/>
    <w:rsid w:val="00B808B9"/>
    <w:rsid w:val="00B80D81"/>
    <w:rsid w:val="00B811F1"/>
    <w:rsid w:val="00B815C1"/>
    <w:rsid w:val="00B815D7"/>
    <w:rsid w:val="00B8207F"/>
    <w:rsid w:val="00B82228"/>
    <w:rsid w:val="00B8248A"/>
    <w:rsid w:val="00B83655"/>
    <w:rsid w:val="00B846B7"/>
    <w:rsid w:val="00B84941"/>
    <w:rsid w:val="00B84B1C"/>
    <w:rsid w:val="00B85152"/>
    <w:rsid w:val="00B85E87"/>
    <w:rsid w:val="00B86A40"/>
    <w:rsid w:val="00B86F0C"/>
    <w:rsid w:val="00B87144"/>
    <w:rsid w:val="00B87CC6"/>
    <w:rsid w:val="00B902E5"/>
    <w:rsid w:val="00B90DB8"/>
    <w:rsid w:val="00B913B4"/>
    <w:rsid w:val="00B916DA"/>
    <w:rsid w:val="00B91889"/>
    <w:rsid w:val="00B91D40"/>
    <w:rsid w:val="00B923CB"/>
    <w:rsid w:val="00B92813"/>
    <w:rsid w:val="00B92F37"/>
    <w:rsid w:val="00B937BD"/>
    <w:rsid w:val="00B93DDB"/>
    <w:rsid w:val="00B93EDF"/>
    <w:rsid w:val="00B9489B"/>
    <w:rsid w:val="00B94C5F"/>
    <w:rsid w:val="00B94C73"/>
    <w:rsid w:val="00B95323"/>
    <w:rsid w:val="00B95867"/>
    <w:rsid w:val="00B95BC8"/>
    <w:rsid w:val="00B964DC"/>
    <w:rsid w:val="00B970C6"/>
    <w:rsid w:val="00B978B7"/>
    <w:rsid w:val="00B97B65"/>
    <w:rsid w:val="00BA0509"/>
    <w:rsid w:val="00BA1286"/>
    <w:rsid w:val="00BA1CEC"/>
    <w:rsid w:val="00BA260A"/>
    <w:rsid w:val="00BA34DB"/>
    <w:rsid w:val="00BA3929"/>
    <w:rsid w:val="00BA3998"/>
    <w:rsid w:val="00BA3A04"/>
    <w:rsid w:val="00BA4D11"/>
    <w:rsid w:val="00BA5347"/>
    <w:rsid w:val="00BA54FE"/>
    <w:rsid w:val="00BA5582"/>
    <w:rsid w:val="00BA5FB2"/>
    <w:rsid w:val="00BA6D86"/>
    <w:rsid w:val="00BA6F46"/>
    <w:rsid w:val="00BA7F8A"/>
    <w:rsid w:val="00BB0561"/>
    <w:rsid w:val="00BB0ADC"/>
    <w:rsid w:val="00BB1440"/>
    <w:rsid w:val="00BB1E31"/>
    <w:rsid w:val="00BB2ABA"/>
    <w:rsid w:val="00BB2B67"/>
    <w:rsid w:val="00BB2B79"/>
    <w:rsid w:val="00BB2C37"/>
    <w:rsid w:val="00BB3E40"/>
    <w:rsid w:val="00BB4155"/>
    <w:rsid w:val="00BB4740"/>
    <w:rsid w:val="00BB4A21"/>
    <w:rsid w:val="00BB4D94"/>
    <w:rsid w:val="00BB5471"/>
    <w:rsid w:val="00BB5B73"/>
    <w:rsid w:val="00BB6A2B"/>
    <w:rsid w:val="00BB72CA"/>
    <w:rsid w:val="00BB7360"/>
    <w:rsid w:val="00BB7887"/>
    <w:rsid w:val="00BC0683"/>
    <w:rsid w:val="00BC0C19"/>
    <w:rsid w:val="00BC0F9C"/>
    <w:rsid w:val="00BC1138"/>
    <w:rsid w:val="00BC1E63"/>
    <w:rsid w:val="00BC1F14"/>
    <w:rsid w:val="00BC2627"/>
    <w:rsid w:val="00BC36D2"/>
    <w:rsid w:val="00BC36FE"/>
    <w:rsid w:val="00BC4634"/>
    <w:rsid w:val="00BC4824"/>
    <w:rsid w:val="00BC53AC"/>
    <w:rsid w:val="00BC668A"/>
    <w:rsid w:val="00BC67C7"/>
    <w:rsid w:val="00BC6F2C"/>
    <w:rsid w:val="00BC720C"/>
    <w:rsid w:val="00BC7749"/>
    <w:rsid w:val="00BC7A44"/>
    <w:rsid w:val="00BC7B39"/>
    <w:rsid w:val="00BC7C9A"/>
    <w:rsid w:val="00BD0A3A"/>
    <w:rsid w:val="00BD1275"/>
    <w:rsid w:val="00BD1DAB"/>
    <w:rsid w:val="00BD1ECB"/>
    <w:rsid w:val="00BD3C66"/>
    <w:rsid w:val="00BD439F"/>
    <w:rsid w:val="00BD50ED"/>
    <w:rsid w:val="00BD6AAF"/>
    <w:rsid w:val="00BD6C7B"/>
    <w:rsid w:val="00BD76D8"/>
    <w:rsid w:val="00BD7B02"/>
    <w:rsid w:val="00BE00D3"/>
    <w:rsid w:val="00BE00EB"/>
    <w:rsid w:val="00BE1A65"/>
    <w:rsid w:val="00BE1D60"/>
    <w:rsid w:val="00BE3082"/>
    <w:rsid w:val="00BE3218"/>
    <w:rsid w:val="00BE3B81"/>
    <w:rsid w:val="00BE3FEB"/>
    <w:rsid w:val="00BE4043"/>
    <w:rsid w:val="00BE4826"/>
    <w:rsid w:val="00BE4BC8"/>
    <w:rsid w:val="00BE4E2D"/>
    <w:rsid w:val="00BE5070"/>
    <w:rsid w:val="00BE5360"/>
    <w:rsid w:val="00BE55DD"/>
    <w:rsid w:val="00BE5BF7"/>
    <w:rsid w:val="00BE714B"/>
    <w:rsid w:val="00BE71BF"/>
    <w:rsid w:val="00BE774D"/>
    <w:rsid w:val="00BE7AD4"/>
    <w:rsid w:val="00BE7DE8"/>
    <w:rsid w:val="00BF017F"/>
    <w:rsid w:val="00BF02F0"/>
    <w:rsid w:val="00BF038E"/>
    <w:rsid w:val="00BF16D1"/>
    <w:rsid w:val="00BF1948"/>
    <w:rsid w:val="00BF2746"/>
    <w:rsid w:val="00BF2AE2"/>
    <w:rsid w:val="00BF3495"/>
    <w:rsid w:val="00BF390D"/>
    <w:rsid w:val="00BF3DC8"/>
    <w:rsid w:val="00BF43F4"/>
    <w:rsid w:val="00BF4449"/>
    <w:rsid w:val="00BF6333"/>
    <w:rsid w:val="00BF7B8B"/>
    <w:rsid w:val="00BF7C93"/>
    <w:rsid w:val="00BF7FCD"/>
    <w:rsid w:val="00C002DC"/>
    <w:rsid w:val="00C003DD"/>
    <w:rsid w:val="00C00B31"/>
    <w:rsid w:val="00C01C18"/>
    <w:rsid w:val="00C02550"/>
    <w:rsid w:val="00C02C4B"/>
    <w:rsid w:val="00C04449"/>
    <w:rsid w:val="00C04A30"/>
    <w:rsid w:val="00C04F08"/>
    <w:rsid w:val="00C054D5"/>
    <w:rsid w:val="00C0610C"/>
    <w:rsid w:val="00C0625D"/>
    <w:rsid w:val="00C06341"/>
    <w:rsid w:val="00C0694B"/>
    <w:rsid w:val="00C06C1D"/>
    <w:rsid w:val="00C06D61"/>
    <w:rsid w:val="00C06EA5"/>
    <w:rsid w:val="00C071B5"/>
    <w:rsid w:val="00C07C9F"/>
    <w:rsid w:val="00C10EFA"/>
    <w:rsid w:val="00C11700"/>
    <w:rsid w:val="00C1259F"/>
    <w:rsid w:val="00C12808"/>
    <w:rsid w:val="00C12BE0"/>
    <w:rsid w:val="00C132F4"/>
    <w:rsid w:val="00C13FAF"/>
    <w:rsid w:val="00C14092"/>
    <w:rsid w:val="00C1446B"/>
    <w:rsid w:val="00C1451C"/>
    <w:rsid w:val="00C148A6"/>
    <w:rsid w:val="00C14AF3"/>
    <w:rsid w:val="00C14B2B"/>
    <w:rsid w:val="00C170BC"/>
    <w:rsid w:val="00C1757D"/>
    <w:rsid w:val="00C2022D"/>
    <w:rsid w:val="00C20F48"/>
    <w:rsid w:val="00C21940"/>
    <w:rsid w:val="00C21AAB"/>
    <w:rsid w:val="00C22655"/>
    <w:rsid w:val="00C22CD3"/>
    <w:rsid w:val="00C236FE"/>
    <w:rsid w:val="00C238EC"/>
    <w:rsid w:val="00C23FD4"/>
    <w:rsid w:val="00C24038"/>
    <w:rsid w:val="00C246F9"/>
    <w:rsid w:val="00C2571C"/>
    <w:rsid w:val="00C25CBB"/>
    <w:rsid w:val="00C26304"/>
    <w:rsid w:val="00C26CDF"/>
    <w:rsid w:val="00C27008"/>
    <w:rsid w:val="00C2755C"/>
    <w:rsid w:val="00C27B03"/>
    <w:rsid w:val="00C30C56"/>
    <w:rsid w:val="00C3128A"/>
    <w:rsid w:val="00C31B28"/>
    <w:rsid w:val="00C31D1F"/>
    <w:rsid w:val="00C31E9B"/>
    <w:rsid w:val="00C325B6"/>
    <w:rsid w:val="00C32A01"/>
    <w:rsid w:val="00C32E8A"/>
    <w:rsid w:val="00C33338"/>
    <w:rsid w:val="00C33E79"/>
    <w:rsid w:val="00C3511C"/>
    <w:rsid w:val="00C351A7"/>
    <w:rsid w:val="00C35457"/>
    <w:rsid w:val="00C35475"/>
    <w:rsid w:val="00C35739"/>
    <w:rsid w:val="00C366FD"/>
    <w:rsid w:val="00C36EE3"/>
    <w:rsid w:val="00C376DD"/>
    <w:rsid w:val="00C4011D"/>
    <w:rsid w:val="00C4065C"/>
    <w:rsid w:val="00C409D5"/>
    <w:rsid w:val="00C4138D"/>
    <w:rsid w:val="00C41414"/>
    <w:rsid w:val="00C4158E"/>
    <w:rsid w:val="00C419C3"/>
    <w:rsid w:val="00C4284E"/>
    <w:rsid w:val="00C42B32"/>
    <w:rsid w:val="00C43125"/>
    <w:rsid w:val="00C436AE"/>
    <w:rsid w:val="00C43795"/>
    <w:rsid w:val="00C437C8"/>
    <w:rsid w:val="00C438D3"/>
    <w:rsid w:val="00C43B82"/>
    <w:rsid w:val="00C43D06"/>
    <w:rsid w:val="00C43DB3"/>
    <w:rsid w:val="00C445FE"/>
    <w:rsid w:val="00C44D2B"/>
    <w:rsid w:val="00C44DCA"/>
    <w:rsid w:val="00C44F4C"/>
    <w:rsid w:val="00C4592E"/>
    <w:rsid w:val="00C4605D"/>
    <w:rsid w:val="00C46972"/>
    <w:rsid w:val="00C46CF0"/>
    <w:rsid w:val="00C46DF3"/>
    <w:rsid w:val="00C50260"/>
    <w:rsid w:val="00C50426"/>
    <w:rsid w:val="00C507B7"/>
    <w:rsid w:val="00C51256"/>
    <w:rsid w:val="00C51843"/>
    <w:rsid w:val="00C526A5"/>
    <w:rsid w:val="00C52724"/>
    <w:rsid w:val="00C52952"/>
    <w:rsid w:val="00C52D1F"/>
    <w:rsid w:val="00C5317C"/>
    <w:rsid w:val="00C53970"/>
    <w:rsid w:val="00C53C08"/>
    <w:rsid w:val="00C54084"/>
    <w:rsid w:val="00C547C8"/>
    <w:rsid w:val="00C54E07"/>
    <w:rsid w:val="00C55A3A"/>
    <w:rsid w:val="00C55A50"/>
    <w:rsid w:val="00C56473"/>
    <w:rsid w:val="00C56C10"/>
    <w:rsid w:val="00C57235"/>
    <w:rsid w:val="00C600EE"/>
    <w:rsid w:val="00C6060B"/>
    <w:rsid w:val="00C63234"/>
    <w:rsid w:val="00C63FA1"/>
    <w:rsid w:val="00C64014"/>
    <w:rsid w:val="00C64035"/>
    <w:rsid w:val="00C641B5"/>
    <w:rsid w:val="00C64529"/>
    <w:rsid w:val="00C6555C"/>
    <w:rsid w:val="00C655C8"/>
    <w:rsid w:val="00C655DA"/>
    <w:rsid w:val="00C65AF9"/>
    <w:rsid w:val="00C65CDC"/>
    <w:rsid w:val="00C6675C"/>
    <w:rsid w:val="00C67037"/>
    <w:rsid w:val="00C6736C"/>
    <w:rsid w:val="00C67541"/>
    <w:rsid w:val="00C67A5E"/>
    <w:rsid w:val="00C70715"/>
    <w:rsid w:val="00C70B7C"/>
    <w:rsid w:val="00C71675"/>
    <w:rsid w:val="00C71936"/>
    <w:rsid w:val="00C72380"/>
    <w:rsid w:val="00C72929"/>
    <w:rsid w:val="00C72A20"/>
    <w:rsid w:val="00C73DA7"/>
    <w:rsid w:val="00C74F4D"/>
    <w:rsid w:val="00C75095"/>
    <w:rsid w:val="00C75E3E"/>
    <w:rsid w:val="00C76D77"/>
    <w:rsid w:val="00C77986"/>
    <w:rsid w:val="00C77E96"/>
    <w:rsid w:val="00C81869"/>
    <w:rsid w:val="00C819B2"/>
    <w:rsid w:val="00C82211"/>
    <w:rsid w:val="00C8251F"/>
    <w:rsid w:val="00C83AEA"/>
    <w:rsid w:val="00C85900"/>
    <w:rsid w:val="00C85B8A"/>
    <w:rsid w:val="00C866D2"/>
    <w:rsid w:val="00C870D8"/>
    <w:rsid w:val="00C8710C"/>
    <w:rsid w:val="00C875B4"/>
    <w:rsid w:val="00C875F7"/>
    <w:rsid w:val="00C87C6D"/>
    <w:rsid w:val="00C900AD"/>
    <w:rsid w:val="00C90FA2"/>
    <w:rsid w:val="00C91ABE"/>
    <w:rsid w:val="00C91F3E"/>
    <w:rsid w:val="00C921C6"/>
    <w:rsid w:val="00C9285F"/>
    <w:rsid w:val="00C928E3"/>
    <w:rsid w:val="00C92922"/>
    <w:rsid w:val="00C93D6C"/>
    <w:rsid w:val="00C953A1"/>
    <w:rsid w:val="00C95EED"/>
    <w:rsid w:val="00C96311"/>
    <w:rsid w:val="00C96658"/>
    <w:rsid w:val="00C96B08"/>
    <w:rsid w:val="00C97441"/>
    <w:rsid w:val="00C97C6D"/>
    <w:rsid w:val="00C97D13"/>
    <w:rsid w:val="00CA00BC"/>
    <w:rsid w:val="00CA0239"/>
    <w:rsid w:val="00CA0784"/>
    <w:rsid w:val="00CA0CFE"/>
    <w:rsid w:val="00CA12DA"/>
    <w:rsid w:val="00CA1876"/>
    <w:rsid w:val="00CA1A9F"/>
    <w:rsid w:val="00CA1BBD"/>
    <w:rsid w:val="00CA219E"/>
    <w:rsid w:val="00CA2BE7"/>
    <w:rsid w:val="00CA2CA9"/>
    <w:rsid w:val="00CA2D92"/>
    <w:rsid w:val="00CA3363"/>
    <w:rsid w:val="00CA3856"/>
    <w:rsid w:val="00CA44CC"/>
    <w:rsid w:val="00CA5551"/>
    <w:rsid w:val="00CA5854"/>
    <w:rsid w:val="00CA6926"/>
    <w:rsid w:val="00CA6A70"/>
    <w:rsid w:val="00CA6E14"/>
    <w:rsid w:val="00CA717C"/>
    <w:rsid w:val="00CA7294"/>
    <w:rsid w:val="00CA7BC6"/>
    <w:rsid w:val="00CB0789"/>
    <w:rsid w:val="00CB11FA"/>
    <w:rsid w:val="00CB1B62"/>
    <w:rsid w:val="00CB2DA1"/>
    <w:rsid w:val="00CB2FAB"/>
    <w:rsid w:val="00CB46FB"/>
    <w:rsid w:val="00CB4805"/>
    <w:rsid w:val="00CB5CD3"/>
    <w:rsid w:val="00CB5D24"/>
    <w:rsid w:val="00CB6AD8"/>
    <w:rsid w:val="00CB7762"/>
    <w:rsid w:val="00CB7CB7"/>
    <w:rsid w:val="00CB7E40"/>
    <w:rsid w:val="00CB7F75"/>
    <w:rsid w:val="00CC091E"/>
    <w:rsid w:val="00CC0C57"/>
    <w:rsid w:val="00CC0C7D"/>
    <w:rsid w:val="00CC0E65"/>
    <w:rsid w:val="00CC119E"/>
    <w:rsid w:val="00CC1C7F"/>
    <w:rsid w:val="00CC1CED"/>
    <w:rsid w:val="00CC1F9D"/>
    <w:rsid w:val="00CC2087"/>
    <w:rsid w:val="00CC2B73"/>
    <w:rsid w:val="00CC3E20"/>
    <w:rsid w:val="00CC3FFC"/>
    <w:rsid w:val="00CC4BD3"/>
    <w:rsid w:val="00CC4E71"/>
    <w:rsid w:val="00CC4E97"/>
    <w:rsid w:val="00CC529D"/>
    <w:rsid w:val="00CC5B95"/>
    <w:rsid w:val="00CC65B0"/>
    <w:rsid w:val="00CC6786"/>
    <w:rsid w:val="00CC6BA2"/>
    <w:rsid w:val="00CC7030"/>
    <w:rsid w:val="00CC7AFB"/>
    <w:rsid w:val="00CD036C"/>
    <w:rsid w:val="00CD06A2"/>
    <w:rsid w:val="00CD0732"/>
    <w:rsid w:val="00CD07E6"/>
    <w:rsid w:val="00CD1F22"/>
    <w:rsid w:val="00CD2096"/>
    <w:rsid w:val="00CD3084"/>
    <w:rsid w:val="00CD358D"/>
    <w:rsid w:val="00CD3F46"/>
    <w:rsid w:val="00CD404C"/>
    <w:rsid w:val="00CD44CA"/>
    <w:rsid w:val="00CD4668"/>
    <w:rsid w:val="00CD4811"/>
    <w:rsid w:val="00CD53BB"/>
    <w:rsid w:val="00CD598F"/>
    <w:rsid w:val="00CD69C2"/>
    <w:rsid w:val="00CD6BF8"/>
    <w:rsid w:val="00CD6D2D"/>
    <w:rsid w:val="00CD6FF7"/>
    <w:rsid w:val="00CD76CC"/>
    <w:rsid w:val="00CD7A22"/>
    <w:rsid w:val="00CE050D"/>
    <w:rsid w:val="00CE09AD"/>
    <w:rsid w:val="00CE255F"/>
    <w:rsid w:val="00CE26F8"/>
    <w:rsid w:val="00CE2759"/>
    <w:rsid w:val="00CE2920"/>
    <w:rsid w:val="00CE293D"/>
    <w:rsid w:val="00CE346C"/>
    <w:rsid w:val="00CE3E28"/>
    <w:rsid w:val="00CE40B2"/>
    <w:rsid w:val="00CE4210"/>
    <w:rsid w:val="00CE4ED5"/>
    <w:rsid w:val="00CE5520"/>
    <w:rsid w:val="00CE58D9"/>
    <w:rsid w:val="00CE62AE"/>
    <w:rsid w:val="00CE62E3"/>
    <w:rsid w:val="00CE6CD2"/>
    <w:rsid w:val="00CE7C5C"/>
    <w:rsid w:val="00CF0A34"/>
    <w:rsid w:val="00CF0E44"/>
    <w:rsid w:val="00CF1105"/>
    <w:rsid w:val="00CF2454"/>
    <w:rsid w:val="00CF29C6"/>
    <w:rsid w:val="00CF2B58"/>
    <w:rsid w:val="00CF383A"/>
    <w:rsid w:val="00CF3AD7"/>
    <w:rsid w:val="00CF438C"/>
    <w:rsid w:val="00CF51E5"/>
    <w:rsid w:val="00CF58C5"/>
    <w:rsid w:val="00CF64B3"/>
    <w:rsid w:val="00CF68E2"/>
    <w:rsid w:val="00CF69C8"/>
    <w:rsid w:val="00CF6DE6"/>
    <w:rsid w:val="00CF727A"/>
    <w:rsid w:val="00CF7954"/>
    <w:rsid w:val="00CF7C15"/>
    <w:rsid w:val="00D0005A"/>
    <w:rsid w:val="00D001CF"/>
    <w:rsid w:val="00D0081F"/>
    <w:rsid w:val="00D0195D"/>
    <w:rsid w:val="00D01EAA"/>
    <w:rsid w:val="00D035B9"/>
    <w:rsid w:val="00D04C19"/>
    <w:rsid w:val="00D04D36"/>
    <w:rsid w:val="00D04DE1"/>
    <w:rsid w:val="00D05B7B"/>
    <w:rsid w:val="00D060BB"/>
    <w:rsid w:val="00D0750E"/>
    <w:rsid w:val="00D07655"/>
    <w:rsid w:val="00D07CD3"/>
    <w:rsid w:val="00D07DE7"/>
    <w:rsid w:val="00D101AF"/>
    <w:rsid w:val="00D1170E"/>
    <w:rsid w:val="00D117F3"/>
    <w:rsid w:val="00D12107"/>
    <w:rsid w:val="00D12114"/>
    <w:rsid w:val="00D121FF"/>
    <w:rsid w:val="00D128BF"/>
    <w:rsid w:val="00D12967"/>
    <w:rsid w:val="00D133B4"/>
    <w:rsid w:val="00D136D1"/>
    <w:rsid w:val="00D14551"/>
    <w:rsid w:val="00D14A5B"/>
    <w:rsid w:val="00D16062"/>
    <w:rsid w:val="00D16324"/>
    <w:rsid w:val="00D1705C"/>
    <w:rsid w:val="00D20A05"/>
    <w:rsid w:val="00D20A6B"/>
    <w:rsid w:val="00D21793"/>
    <w:rsid w:val="00D21B20"/>
    <w:rsid w:val="00D21D32"/>
    <w:rsid w:val="00D22A62"/>
    <w:rsid w:val="00D233DD"/>
    <w:rsid w:val="00D23E12"/>
    <w:rsid w:val="00D244DC"/>
    <w:rsid w:val="00D24555"/>
    <w:rsid w:val="00D246A9"/>
    <w:rsid w:val="00D24B94"/>
    <w:rsid w:val="00D257EC"/>
    <w:rsid w:val="00D259BD"/>
    <w:rsid w:val="00D25BB7"/>
    <w:rsid w:val="00D266C5"/>
    <w:rsid w:val="00D27607"/>
    <w:rsid w:val="00D305E5"/>
    <w:rsid w:val="00D31212"/>
    <w:rsid w:val="00D31654"/>
    <w:rsid w:val="00D31816"/>
    <w:rsid w:val="00D3210D"/>
    <w:rsid w:val="00D3242D"/>
    <w:rsid w:val="00D32811"/>
    <w:rsid w:val="00D328BB"/>
    <w:rsid w:val="00D32A75"/>
    <w:rsid w:val="00D3325F"/>
    <w:rsid w:val="00D337B8"/>
    <w:rsid w:val="00D33D77"/>
    <w:rsid w:val="00D343F5"/>
    <w:rsid w:val="00D34761"/>
    <w:rsid w:val="00D3483F"/>
    <w:rsid w:val="00D35205"/>
    <w:rsid w:val="00D3550F"/>
    <w:rsid w:val="00D35AD4"/>
    <w:rsid w:val="00D36951"/>
    <w:rsid w:val="00D36B65"/>
    <w:rsid w:val="00D36ECB"/>
    <w:rsid w:val="00D36FC0"/>
    <w:rsid w:val="00D37559"/>
    <w:rsid w:val="00D37895"/>
    <w:rsid w:val="00D3794B"/>
    <w:rsid w:val="00D40506"/>
    <w:rsid w:val="00D405C8"/>
    <w:rsid w:val="00D408DF"/>
    <w:rsid w:val="00D414F5"/>
    <w:rsid w:val="00D41796"/>
    <w:rsid w:val="00D41EDE"/>
    <w:rsid w:val="00D42E4D"/>
    <w:rsid w:val="00D42FA4"/>
    <w:rsid w:val="00D432F2"/>
    <w:rsid w:val="00D434AE"/>
    <w:rsid w:val="00D4360B"/>
    <w:rsid w:val="00D437C7"/>
    <w:rsid w:val="00D43E1E"/>
    <w:rsid w:val="00D446C2"/>
    <w:rsid w:val="00D44C79"/>
    <w:rsid w:val="00D45E3D"/>
    <w:rsid w:val="00D46774"/>
    <w:rsid w:val="00D47598"/>
    <w:rsid w:val="00D503FC"/>
    <w:rsid w:val="00D50809"/>
    <w:rsid w:val="00D50B77"/>
    <w:rsid w:val="00D50E89"/>
    <w:rsid w:val="00D513D1"/>
    <w:rsid w:val="00D51654"/>
    <w:rsid w:val="00D52664"/>
    <w:rsid w:val="00D52691"/>
    <w:rsid w:val="00D52A85"/>
    <w:rsid w:val="00D5361F"/>
    <w:rsid w:val="00D53B33"/>
    <w:rsid w:val="00D54103"/>
    <w:rsid w:val="00D541C7"/>
    <w:rsid w:val="00D54B45"/>
    <w:rsid w:val="00D5509E"/>
    <w:rsid w:val="00D55127"/>
    <w:rsid w:val="00D5524F"/>
    <w:rsid w:val="00D55749"/>
    <w:rsid w:val="00D55BD7"/>
    <w:rsid w:val="00D55F50"/>
    <w:rsid w:val="00D562DB"/>
    <w:rsid w:val="00D56B6E"/>
    <w:rsid w:val="00D570D8"/>
    <w:rsid w:val="00D578E8"/>
    <w:rsid w:val="00D6040B"/>
    <w:rsid w:val="00D60A0E"/>
    <w:rsid w:val="00D60FC2"/>
    <w:rsid w:val="00D615DE"/>
    <w:rsid w:val="00D619B6"/>
    <w:rsid w:val="00D62184"/>
    <w:rsid w:val="00D62837"/>
    <w:rsid w:val="00D63B34"/>
    <w:rsid w:val="00D64173"/>
    <w:rsid w:val="00D64587"/>
    <w:rsid w:val="00D648A1"/>
    <w:rsid w:val="00D65A5C"/>
    <w:rsid w:val="00D65B54"/>
    <w:rsid w:val="00D66B37"/>
    <w:rsid w:val="00D67998"/>
    <w:rsid w:val="00D67D90"/>
    <w:rsid w:val="00D67DC4"/>
    <w:rsid w:val="00D71EEE"/>
    <w:rsid w:val="00D72119"/>
    <w:rsid w:val="00D7270E"/>
    <w:rsid w:val="00D72F7C"/>
    <w:rsid w:val="00D745DD"/>
    <w:rsid w:val="00D761DD"/>
    <w:rsid w:val="00D76469"/>
    <w:rsid w:val="00D7681D"/>
    <w:rsid w:val="00D768B1"/>
    <w:rsid w:val="00D76AD6"/>
    <w:rsid w:val="00D80A64"/>
    <w:rsid w:val="00D813DF"/>
    <w:rsid w:val="00D838D2"/>
    <w:rsid w:val="00D83D7D"/>
    <w:rsid w:val="00D83FEB"/>
    <w:rsid w:val="00D85430"/>
    <w:rsid w:val="00D85A6C"/>
    <w:rsid w:val="00D85B7B"/>
    <w:rsid w:val="00D861A5"/>
    <w:rsid w:val="00D87217"/>
    <w:rsid w:val="00D87435"/>
    <w:rsid w:val="00D87D98"/>
    <w:rsid w:val="00D90A9E"/>
    <w:rsid w:val="00D90FEC"/>
    <w:rsid w:val="00D9209A"/>
    <w:rsid w:val="00D934AF"/>
    <w:rsid w:val="00D93505"/>
    <w:rsid w:val="00D93A6E"/>
    <w:rsid w:val="00D93DD4"/>
    <w:rsid w:val="00D9492E"/>
    <w:rsid w:val="00D94947"/>
    <w:rsid w:val="00D94A9C"/>
    <w:rsid w:val="00D95276"/>
    <w:rsid w:val="00D960C3"/>
    <w:rsid w:val="00D96782"/>
    <w:rsid w:val="00D96BC3"/>
    <w:rsid w:val="00D96CA4"/>
    <w:rsid w:val="00D977D8"/>
    <w:rsid w:val="00D97A83"/>
    <w:rsid w:val="00D97F4E"/>
    <w:rsid w:val="00DA055A"/>
    <w:rsid w:val="00DA0807"/>
    <w:rsid w:val="00DA0F04"/>
    <w:rsid w:val="00DA2005"/>
    <w:rsid w:val="00DA2519"/>
    <w:rsid w:val="00DA2717"/>
    <w:rsid w:val="00DA2ACC"/>
    <w:rsid w:val="00DA2F88"/>
    <w:rsid w:val="00DA31BB"/>
    <w:rsid w:val="00DA398C"/>
    <w:rsid w:val="00DA3D9E"/>
    <w:rsid w:val="00DA471F"/>
    <w:rsid w:val="00DA4B6A"/>
    <w:rsid w:val="00DA5F3C"/>
    <w:rsid w:val="00DA6051"/>
    <w:rsid w:val="00DA793F"/>
    <w:rsid w:val="00DA7985"/>
    <w:rsid w:val="00DA7CD5"/>
    <w:rsid w:val="00DB0148"/>
    <w:rsid w:val="00DB0300"/>
    <w:rsid w:val="00DB06AF"/>
    <w:rsid w:val="00DB0899"/>
    <w:rsid w:val="00DB0E87"/>
    <w:rsid w:val="00DB0EFE"/>
    <w:rsid w:val="00DB1910"/>
    <w:rsid w:val="00DB2E77"/>
    <w:rsid w:val="00DB2EB0"/>
    <w:rsid w:val="00DB30C8"/>
    <w:rsid w:val="00DB3111"/>
    <w:rsid w:val="00DB3AFC"/>
    <w:rsid w:val="00DB4186"/>
    <w:rsid w:val="00DB4B4C"/>
    <w:rsid w:val="00DB4CB3"/>
    <w:rsid w:val="00DB4F53"/>
    <w:rsid w:val="00DB655A"/>
    <w:rsid w:val="00DB6CB7"/>
    <w:rsid w:val="00DB7485"/>
    <w:rsid w:val="00DC0A01"/>
    <w:rsid w:val="00DC0C00"/>
    <w:rsid w:val="00DC1934"/>
    <w:rsid w:val="00DC2C88"/>
    <w:rsid w:val="00DC3126"/>
    <w:rsid w:val="00DC33E6"/>
    <w:rsid w:val="00DC3B91"/>
    <w:rsid w:val="00DC4A89"/>
    <w:rsid w:val="00DC4C2D"/>
    <w:rsid w:val="00DC51B1"/>
    <w:rsid w:val="00DC53C0"/>
    <w:rsid w:val="00DC5E6A"/>
    <w:rsid w:val="00DC626E"/>
    <w:rsid w:val="00DC666B"/>
    <w:rsid w:val="00DD208B"/>
    <w:rsid w:val="00DD2347"/>
    <w:rsid w:val="00DD2368"/>
    <w:rsid w:val="00DD2D88"/>
    <w:rsid w:val="00DD3538"/>
    <w:rsid w:val="00DD3A82"/>
    <w:rsid w:val="00DD4187"/>
    <w:rsid w:val="00DD4515"/>
    <w:rsid w:val="00DD478D"/>
    <w:rsid w:val="00DD554B"/>
    <w:rsid w:val="00DD5B3A"/>
    <w:rsid w:val="00DD66AD"/>
    <w:rsid w:val="00DD7915"/>
    <w:rsid w:val="00DE0796"/>
    <w:rsid w:val="00DE0F95"/>
    <w:rsid w:val="00DE10C8"/>
    <w:rsid w:val="00DE1F5B"/>
    <w:rsid w:val="00DE272C"/>
    <w:rsid w:val="00DE375F"/>
    <w:rsid w:val="00DE37DD"/>
    <w:rsid w:val="00DE40BD"/>
    <w:rsid w:val="00DE4F53"/>
    <w:rsid w:val="00DE5490"/>
    <w:rsid w:val="00DE5FF0"/>
    <w:rsid w:val="00DE7278"/>
    <w:rsid w:val="00DF0842"/>
    <w:rsid w:val="00DF1717"/>
    <w:rsid w:val="00DF2A75"/>
    <w:rsid w:val="00DF37CC"/>
    <w:rsid w:val="00DF3AD3"/>
    <w:rsid w:val="00DF3E18"/>
    <w:rsid w:val="00DF5590"/>
    <w:rsid w:val="00DF6CC8"/>
    <w:rsid w:val="00DF6D17"/>
    <w:rsid w:val="00DF7152"/>
    <w:rsid w:val="00DF7B0D"/>
    <w:rsid w:val="00E001F7"/>
    <w:rsid w:val="00E0072C"/>
    <w:rsid w:val="00E00880"/>
    <w:rsid w:val="00E012CC"/>
    <w:rsid w:val="00E0193E"/>
    <w:rsid w:val="00E01BBD"/>
    <w:rsid w:val="00E026E5"/>
    <w:rsid w:val="00E0281A"/>
    <w:rsid w:val="00E02CA3"/>
    <w:rsid w:val="00E03BF4"/>
    <w:rsid w:val="00E03F89"/>
    <w:rsid w:val="00E048AB"/>
    <w:rsid w:val="00E04925"/>
    <w:rsid w:val="00E04D68"/>
    <w:rsid w:val="00E05414"/>
    <w:rsid w:val="00E0611A"/>
    <w:rsid w:val="00E0643D"/>
    <w:rsid w:val="00E06A2F"/>
    <w:rsid w:val="00E06E50"/>
    <w:rsid w:val="00E07310"/>
    <w:rsid w:val="00E11387"/>
    <w:rsid w:val="00E11ACE"/>
    <w:rsid w:val="00E11C6B"/>
    <w:rsid w:val="00E121C2"/>
    <w:rsid w:val="00E124CB"/>
    <w:rsid w:val="00E1349E"/>
    <w:rsid w:val="00E13E70"/>
    <w:rsid w:val="00E141B2"/>
    <w:rsid w:val="00E14E2B"/>
    <w:rsid w:val="00E158A7"/>
    <w:rsid w:val="00E1629F"/>
    <w:rsid w:val="00E16D4B"/>
    <w:rsid w:val="00E172C8"/>
    <w:rsid w:val="00E17373"/>
    <w:rsid w:val="00E17C03"/>
    <w:rsid w:val="00E17D63"/>
    <w:rsid w:val="00E20184"/>
    <w:rsid w:val="00E20566"/>
    <w:rsid w:val="00E20A10"/>
    <w:rsid w:val="00E20A18"/>
    <w:rsid w:val="00E224D0"/>
    <w:rsid w:val="00E22A98"/>
    <w:rsid w:val="00E22BF3"/>
    <w:rsid w:val="00E230FA"/>
    <w:rsid w:val="00E23202"/>
    <w:rsid w:val="00E2397B"/>
    <w:rsid w:val="00E23DBB"/>
    <w:rsid w:val="00E245F2"/>
    <w:rsid w:val="00E2468E"/>
    <w:rsid w:val="00E24823"/>
    <w:rsid w:val="00E24EA4"/>
    <w:rsid w:val="00E25339"/>
    <w:rsid w:val="00E25C67"/>
    <w:rsid w:val="00E263B3"/>
    <w:rsid w:val="00E26513"/>
    <w:rsid w:val="00E26567"/>
    <w:rsid w:val="00E2696F"/>
    <w:rsid w:val="00E277DF"/>
    <w:rsid w:val="00E27C70"/>
    <w:rsid w:val="00E27DDB"/>
    <w:rsid w:val="00E30D68"/>
    <w:rsid w:val="00E316E6"/>
    <w:rsid w:val="00E318EB"/>
    <w:rsid w:val="00E31E04"/>
    <w:rsid w:val="00E32DCC"/>
    <w:rsid w:val="00E331AB"/>
    <w:rsid w:val="00E3325C"/>
    <w:rsid w:val="00E3346F"/>
    <w:rsid w:val="00E33CFE"/>
    <w:rsid w:val="00E35005"/>
    <w:rsid w:val="00E35539"/>
    <w:rsid w:val="00E356FF"/>
    <w:rsid w:val="00E35895"/>
    <w:rsid w:val="00E366E4"/>
    <w:rsid w:val="00E367C5"/>
    <w:rsid w:val="00E376B6"/>
    <w:rsid w:val="00E377A9"/>
    <w:rsid w:val="00E402EE"/>
    <w:rsid w:val="00E403D1"/>
    <w:rsid w:val="00E40DB9"/>
    <w:rsid w:val="00E412A5"/>
    <w:rsid w:val="00E41504"/>
    <w:rsid w:val="00E41B1B"/>
    <w:rsid w:val="00E41BAD"/>
    <w:rsid w:val="00E41C3F"/>
    <w:rsid w:val="00E42493"/>
    <w:rsid w:val="00E428F7"/>
    <w:rsid w:val="00E4358A"/>
    <w:rsid w:val="00E43E65"/>
    <w:rsid w:val="00E4409D"/>
    <w:rsid w:val="00E44272"/>
    <w:rsid w:val="00E44B30"/>
    <w:rsid w:val="00E44CF1"/>
    <w:rsid w:val="00E45324"/>
    <w:rsid w:val="00E45C0A"/>
    <w:rsid w:val="00E4606F"/>
    <w:rsid w:val="00E46202"/>
    <w:rsid w:val="00E46469"/>
    <w:rsid w:val="00E464E8"/>
    <w:rsid w:val="00E4666B"/>
    <w:rsid w:val="00E46D41"/>
    <w:rsid w:val="00E46D69"/>
    <w:rsid w:val="00E46FE9"/>
    <w:rsid w:val="00E50E04"/>
    <w:rsid w:val="00E50F97"/>
    <w:rsid w:val="00E51538"/>
    <w:rsid w:val="00E51662"/>
    <w:rsid w:val="00E51DB9"/>
    <w:rsid w:val="00E54452"/>
    <w:rsid w:val="00E547DB"/>
    <w:rsid w:val="00E54CD0"/>
    <w:rsid w:val="00E55197"/>
    <w:rsid w:val="00E5537E"/>
    <w:rsid w:val="00E557FB"/>
    <w:rsid w:val="00E55B50"/>
    <w:rsid w:val="00E55D4A"/>
    <w:rsid w:val="00E55F49"/>
    <w:rsid w:val="00E566A4"/>
    <w:rsid w:val="00E56787"/>
    <w:rsid w:val="00E57EDC"/>
    <w:rsid w:val="00E608EF"/>
    <w:rsid w:val="00E61627"/>
    <w:rsid w:val="00E61B23"/>
    <w:rsid w:val="00E61DF3"/>
    <w:rsid w:val="00E632A7"/>
    <w:rsid w:val="00E63553"/>
    <w:rsid w:val="00E63649"/>
    <w:rsid w:val="00E646FE"/>
    <w:rsid w:val="00E65432"/>
    <w:rsid w:val="00E65D3B"/>
    <w:rsid w:val="00E65D4C"/>
    <w:rsid w:val="00E664AE"/>
    <w:rsid w:val="00E668A7"/>
    <w:rsid w:val="00E66FAC"/>
    <w:rsid w:val="00E67DB4"/>
    <w:rsid w:val="00E70134"/>
    <w:rsid w:val="00E70690"/>
    <w:rsid w:val="00E7157B"/>
    <w:rsid w:val="00E719C9"/>
    <w:rsid w:val="00E71E11"/>
    <w:rsid w:val="00E72E1C"/>
    <w:rsid w:val="00E72F5F"/>
    <w:rsid w:val="00E73279"/>
    <w:rsid w:val="00E73553"/>
    <w:rsid w:val="00E745D3"/>
    <w:rsid w:val="00E75EBF"/>
    <w:rsid w:val="00E75EEB"/>
    <w:rsid w:val="00E76D78"/>
    <w:rsid w:val="00E77336"/>
    <w:rsid w:val="00E7737F"/>
    <w:rsid w:val="00E7749E"/>
    <w:rsid w:val="00E777D0"/>
    <w:rsid w:val="00E7793D"/>
    <w:rsid w:val="00E77C5C"/>
    <w:rsid w:val="00E77EBA"/>
    <w:rsid w:val="00E77F74"/>
    <w:rsid w:val="00E80064"/>
    <w:rsid w:val="00E813C6"/>
    <w:rsid w:val="00E81506"/>
    <w:rsid w:val="00E8168F"/>
    <w:rsid w:val="00E81694"/>
    <w:rsid w:val="00E82F3B"/>
    <w:rsid w:val="00E8319E"/>
    <w:rsid w:val="00E8339E"/>
    <w:rsid w:val="00E83876"/>
    <w:rsid w:val="00E84151"/>
    <w:rsid w:val="00E841F6"/>
    <w:rsid w:val="00E848E7"/>
    <w:rsid w:val="00E850E6"/>
    <w:rsid w:val="00E85CA3"/>
    <w:rsid w:val="00E85D4D"/>
    <w:rsid w:val="00E863DF"/>
    <w:rsid w:val="00E866F4"/>
    <w:rsid w:val="00E8781E"/>
    <w:rsid w:val="00E902D0"/>
    <w:rsid w:val="00E90AA8"/>
    <w:rsid w:val="00E90B98"/>
    <w:rsid w:val="00E914E5"/>
    <w:rsid w:val="00E9327B"/>
    <w:rsid w:val="00E9380B"/>
    <w:rsid w:val="00E93B60"/>
    <w:rsid w:val="00E9456A"/>
    <w:rsid w:val="00E95870"/>
    <w:rsid w:val="00E95CA5"/>
    <w:rsid w:val="00E9723E"/>
    <w:rsid w:val="00E97C6E"/>
    <w:rsid w:val="00E97CF1"/>
    <w:rsid w:val="00EA0D36"/>
    <w:rsid w:val="00EA174C"/>
    <w:rsid w:val="00EA1751"/>
    <w:rsid w:val="00EA2E9D"/>
    <w:rsid w:val="00EA303C"/>
    <w:rsid w:val="00EA3456"/>
    <w:rsid w:val="00EA3A77"/>
    <w:rsid w:val="00EA595E"/>
    <w:rsid w:val="00EA5FDD"/>
    <w:rsid w:val="00EA61DD"/>
    <w:rsid w:val="00EA7000"/>
    <w:rsid w:val="00EA7C35"/>
    <w:rsid w:val="00EA7C6D"/>
    <w:rsid w:val="00EA7D72"/>
    <w:rsid w:val="00EB157B"/>
    <w:rsid w:val="00EB15C1"/>
    <w:rsid w:val="00EB1B4D"/>
    <w:rsid w:val="00EB2368"/>
    <w:rsid w:val="00EB26CF"/>
    <w:rsid w:val="00EB44E9"/>
    <w:rsid w:val="00EB4944"/>
    <w:rsid w:val="00EB4A17"/>
    <w:rsid w:val="00EB5045"/>
    <w:rsid w:val="00EB5191"/>
    <w:rsid w:val="00EB52A6"/>
    <w:rsid w:val="00EB5A9C"/>
    <w:rsid w:val="00EB677A"/>
    <w:rsid w:val="00EB697F"/>
    <w:rsid w:val="00EB7BF3"/>
    <w:rsid w:val="00EC0689"/>
    <w:rsid w:val="00EC06B6"/>
    <w:rsid w:val="00EC0CE0"/>
    <w:rsid w:val="00EC1D47"/>
    <w:rsid w:val="00EC3368"/>
    <w:rsid w:val="00EC3631"/>
    <w:rsid w:val="00EC3E24"/>
    <w:rsid w:val="00EC52F0"/>
    <w:rsid w:val="00EC581C"/>
    <w:rsid w:val="00EC62E6"/>
    <w:rsid w:val="00EC689E"/>
    <w:rsid w:val="00EC69AF"/>
    <w:rsid w:val="00EC6D75"/>
    <w:rsid w:val="00EC6FC4"/>
    <w:rsid w:val="00EC7A77"/>
    <w:rsid w:val="00EC7E12"/>
    <w:rsid w:val="00EC7E66"/>
    <w:rsid w:val="00ED023E"/>
    <w:rsid w:val="00ED055A"/>
    <w:rsid w:val="00ED171C"/>
    <w:rsid w:val="00ED1B92"/>
    <w:rsid w:val="00ED1CDA"/>
    <w:rsid w:val="00ED1E3D"/>
    <w:rsid w:val="00ED1EC8"/>
    <w:rsid w:val="00ED2DD5"/>
    <w:rsid w:val="00ED4222"/>
    <w:rsid w:val="00ED438B"/>
    <w:rsid w:val="00ED47B1"/>
    <w:rsid w:val="00ED47D1"/>
    <w:rsid w:val="00ED47D8"/>
    <w:rsid w:val="00ED4888"/>
    <w:rsid w:val="00ED4A25"/>
    <w:rsid w:val="00ED4A3B"/>
    <w:rsid w:val="00ED5797"/>
    <w:rsid w:val="00ED6E0D"/>
    <w:rsid w:val="00ED7D18"/>
    <w:rsid w:val="00ED7F9B"/>
    <w:rsid w:val="00EE0471"/>
    <w:rsid w:val="00EE08CE"/>
    <w:rsid w:val="00EE0B29"/>
    <w:rsid w:val="00EE0D6E"/>
    <w:rsid w:val="00EE152C"/>
    <w:rsid w:val="00EE1571"/>
    <w:rsid w:val="00EE15EB"/>
    <w:rsid w:val="00EE1B26"/>
    <w:rsid w:val="00EE2347"/>
    <w:rsid w:val="00EE3356"/>
    <w:rsid w:val="00EE4C19"/>
    <w:rsid w:val="00EE6158"/>
    <w:rsid w:val="00EE66C6"/>
    <w:rsid w:val="00EE75E9"/>
    <w:rsid w:val="00EE7701"/>
    <w:rsid w:val="00EF0439"/>
    <w:rsid w:val="00EF0782"/>
    <w:rsid w:val="00EF0F60"/>
    <w:rsid w:val="00EF1BF6"/>
    <w:rsid w:val="00EF1DD4"/>
    <w:rsid w:val="00EF1DFD"/>
    <w:rsid w:val="00EF2139"/>
    <w:rsid w:val="00EF2497"/>
    <w:rsid w:val="00EF24F5"/>
    <w:rsid w:val="00EF36BB"/>
    <w:rsid w:val="00EF3BC5"/>
    <w:rsid w:val="00EF407F"/>
    <w:rsid w:val="00EF4329"/>
    <w:rsid w:val="00EF4B0E"/>
    <w:rsid w:val="00EF5080"/>
    <w:rsid w:val="00EF56AF"/>
    <w:rsid w:val="00EF5F26"/>
    <w:rsid w:val="00EF606B"/>
    <w:rsid w:val="00EF6539"/>
    <w:rsid w:val="00EF78BD"/>
    <w:rsid w:val="00EF7ABF"/>
    <w:rsid w:val="00EF7EA5"/>
    <w:rsid w:val="00F007EE"/>
    <w:rsid w:val="00F016DA"/>
    <w:rsid w:val="00F019FE"/>
    <w:rsid w:val="00F01CF5"/>
    <w:rsid w:val="00F0243A"/>
    <w:rsid w:val="00F0436F"/>
    <w:rsid w:val="00F045AA"/>
    <w:rsid w:val="00F0467F"/>
    <w:rsid w:val="00F04865"/>
    <w:rsid w:val="00F048DA"/>
    <w:rsid w:val="00F05387"/>
    <w:rsid w:val="00F056E8"/>
    <w:rsid w:val="00F06A40"/>
    <w:rsid w:val="00F06A66"/>
    <w:rsid w:val="00F06AB2"/>
    <w:rsid w:val="00F06E0B"/>
    <w:rsid w:val="00F07C38"/>
    <w:rsid w:val="00F1060B"/>
    <w:rsid w:val="00F117C7"/>
    <w:rsid w:val="00F1196D"/>
    <w:rsid w:val="00F14118"/>
    <w:rsid w:val="00F1432F"/>
    <w:rsid w:val="00F143F6"/>
    <w:rsid w:val="00F145AC"/>
    <w:rsid w:val="00F15EBA"/>
    <w:rsid w:val="00F16293"/>
    <w:rsid w:val="00F165AB"/>
    <w:rsid w:val="00F170FD"/>
    <w:rsid w:val="00F1751B"/>
    <w:rsid w:val="00F17E83"/>
    <w:rsid w:val="00F20298"/>
    <w:rsid w:val="00F2055C"/>
    <w:rsid w:val="00F21266"/>
    <w:rsid w:val="00F21E32"/>
    <w:rsid w:val="00F21ED5"/>
    <w:rsid w:val="00F2243D"/>
    <w:rsid w:val="00F229EE"/>
    <w:rsid w:val="00F240C7"/>
    <w:rsid w:val="00F24338"/>
    <w:rsid w:val="00F243F7"/>
    <w:rsid w:val="00F24973"/>
    <w:rsid w:val="00F24CDA"/>
    <w:rsid w:val="00F25106"/>
    <w:rsid w:val="00F25F0F"/>
    <w:rsid w:val="00F26388"/>
    <w:rsid w:val="00F27F39"/>
    <w:rsid w:val="00F30CFE"/>
    <w:rsid w:val="00F31816"/>
    <w:rsid w:val="00F31B4E"/>
    <w:rsid w:val="00F31B53"/>
    <w:rsid w:val="00F31E9B"/>
    <w:rsid w:val="00F3361E"/>
    <w:rsid w:val="00F33944"/>
    <w:rsid w:val="00F33C3C"/>
    <w:rsid w:val="00F340DB"/>
    <w:rsid w:val="00F3479F"/>
    <w:rsid w:val="00F34CD4"/>
    <w:rsid w:val="00F34F10"/>
    <w:rsid w:val="00F35238"/>
    <w:rsid w:val="00F35837"/>
    <w:rsid w:val="00F3757B"/>
    <w:rsid w:val="00F416D8"/>
    <w:rsid w:val="00F41760"/>
    <w:rsid w:val="00F41AAD"/>
    <w:rsid w:val="00F41D43"/>
    <w:rsid w:val="00F4219D"/>
    <w:rsid w:val="00F425E6"/>
    <w:rsid w:val="00F42F45"/>
    <w:rsid w:val="00F42FC1"/>
    <w:rsid w:val="00F4398A"/>
    <w:rsid w:val="00F43C0C"/>
    <w:rsid w:val="00F44123"/>
    <w:rsid w:val="00F445C6"/>
    <w:rsid w:val="00F4519F"/>
    <w:rsid w:val="00F454BE"/>
    <w:rsid w:val="00F45A7F"/>
    <w:rsid w:val="00F45E6C"/>
    <w:rsid w:val="00F46364"/>
    <w:rsid w:val="00F47972"/>
    <w:rsid w:val="00F47C85"/>
    <w:rsid w:val="00F504E5"/>
    <w:rsid w:val="00F524E4"/>
    <w:rsid w:val="00F52592"/>
    <w:rsid w:val="00F526B5"/>
    <w:rsid w:val="00F532A6"/>
    <w:rsid w:val="00F53CCC"/>
    <w:rsid w:val="00F53E92"/>
    <w:rsid w:val="00F54243"/>
    <w:rsid w:val="00F54395"/>
    <w:rsid w:val="00F55662"/>
    <w:rsid w:val="00F556DD"/>
    <w:rsid w:val="00F55737"/>
    <w:rsid w:val="00F55A8E"/>
    <w:rsid w:val="00F563DB"/>
    <w:rsid w:val="00F56928"/>
    <w:rsid w:val="00F60279"/>
    <w:rsid w:val="00F6042C"/>
    <w:rsid w:val="00F60A55"/>
    <w:rsid w:val="00F60B26"/>
    <w:rsid w:val="00F614CF"/>
    <w:rsid w:val="00F619D1"/>
    <w:rsid w:val="00F62594"/>
    <w:rsid w:val="00F631F9"/>
    <w:rsid w:val="00F63BCB"/>
    <w:rsid w:val="00F646BB"/>
    <w:rsid w:val="00F65208"/>
    <w:rsid w:val="00F654F3"/>
    <w:rsid w:val="00F6559F"/>
    <w:rsid w:val="00F65CF4"/>
    <w:rsid w:val="00F66282"/>
    <w:rsid w:val="00F6634C"/>
    <w:rsid w:val="00F664DF"/>
    <w:rsid w:val="00F669AA"/>
    <w:rsid w:val="00F67172"/>
    <w:rsid w:val="00F673EE"/>
    <w:rsid w:val="00F67E7F"/>
    <w:rsid w:val="00F70C80"/>
    <w:rsid w:val="00F7115E"/>
    <w:rsid w:val="00F7124E"/>
    <w:rsid w:val="00F7260A"/>
    <w:rsid w:val="00F72A61"/>
    <w:rsid w:val="00F72E8B"/>
    <w:rsid w:val="00F731B8"/>
    <w:rsid w:val="00F738D6"/>
    <w:rsid w:val="00F73B77"/>
    <w:rsid w:val="00F7404C"/>
    <w:rsid w:val="00F753AA"/>
    <w:rsid w:val="00F759B2"/>
    <w:rsid w:val="00F761B2"/>
    <w:rsid w:val="00F77C03"/>
    <w:rsid w:val="00F801DA"/>
    <w:rsid w:val="00F80695"/>
    <w:rsid w:val="00F8183E"/>
    <w:rsid w:val="00F81DF3"/>
    <w:rsid w:val="00F82467"/>
    <w:rsid w:val="00F8262B"/>
    <w:rsid w:val="00F82EF3"/>
    <w:rsid w:val="00F83917"/>
    <w:rsid w:val="00F84887"/>
    <w:rsid w:val="00F84A6B"/>
    <w:rsid w:val="00F84C4E"/>
    <w:rsid w:val="00F86197"/>
    <w:rsid w:val="00F8621E"/>
    <w:rsid w:val="00F86A9A"/>
    <w:rsid w:val="00F8732F"/>
    <w:rsid w:val="00F8757E"/>
    <w:rsid w:val="00F8774F"/>
    <w:rsid w:val="00F904A3"/>
    <w:rsid w:val="00F904B4"/>
    <w:rsid w:val="00F90A5B"/>
    <w:rsid w:val="00F9102B"/>
    <w:rsid w:val="00F915CF"/>
    <w:rsid w:val="00F91607"/>
    <w:rsid w:val="00F91854"/>
    <w:rsid w:val="00F928EC"/>
    <w:rsid w:val="00F931B0"/>
    <w:rsid w:val="00F93225"/>
    <w:rsid w:val="00F938BE"/>
    <w:rsid w:val="00F93D2A"/>
    <w:rsid w:val="00F95528"/>
    <w:rsid w:val="00F95B1F"/>
    <w:rsid w:val="00F96457"/>
    <w:rsid w:val="00F97812"/>
    <w:rsid w:val="00F97FAB"/>
    <w:rsid w:val="00FA00DB"/>
    <w:rsid w:val="00FA0628"/>
    <w:rsid w:val="00FA1D79"/>
    <w:rsid w:val="00FA3A1C"/>
    <w:rsid w:val="00FA40EE"/>
    <w:rsid w:val="00FA47CB"/>
    <w:rsid w:val="00FA486B"/>
    <w:rsid w:val="00FA551B"/>
    <w:rsid w:val="00FA6C3F"/>
    <w:rsid w:val="00FA72DF"/>
    <w:rsid w:val="00FA7979"/>
    <w:rsid w:val="00FB00B6"/>
    <w:rsid w:val="00FB0FB8"/>
    <w:rsid w:val="00FB1FC5"/>
    <w:rsid w:val="00FB3091"/>
    <w:rsid w:val="00FB35F5"/>
    <w:rsid w:val="00FB3998"/>
    <w:rsid w:val="00FB47EB"/>
    <w:rsid w:val="00FB4F62"/>
    <w:rsid w:val="00FB4F9E"/>
    <w:rsid w:val="00FB5054"/>
    <w:rsid w:val="00FB53FC"/>
    <w:rsid w:val="00FB5731"/>
    <w:rsid w:val="00FB58D8"/>
    <w:rsid w:val="00FB6271"/>
    <w:rsid w:val="00FB657F"/>
    <w:rsid w:val="00FB68CE"/>
    <w:rsid w:val="00FB6E85"/>
    <w:rsid w:val="00FB78FC"/>
    <w:rsid w:val="00FB7F16"/>
    <w:rsid w:val="00FC039B"/>
    <w:rsid w:val="00FC1043"/>
    <w:rsid w:val="00FC2530"/>
    <w:rsid w:val="00FC346D"/>
    <w:rsid w:val="00FC466F"/>
    <w:rsid w:val="00FC57CD"/>
    <w:rsid w:val="00FC5EEC"/>
    <w:rsid w:val="00FC7588"/>
    <w:rsid w:val="00FC7612"/>
    <w:rsid w:val="00FC776C"/>
    <w:rsid w:val="00FD0086"/>
    <w:rsid w:val="00FD024E"/>
    <w:rsid w:val="00FD041B"/>
    <w:rsid w:val="00FD07DE"/>
    <w:rsid w:val="00FD1855"/>
    <w:rsid w:val="00FD2762"/>
    <w:rsid w:val="00FD32E6"/>
    <w:rsid w:val="00FD5273"/>
    <w:rsid w:val="00FD5578"/>
    <w:rsid w:val="00FD5EAD"/>
    <w:rsid w:val="00FD6638"/>
    <w:rsid w:val="00FD6E27"/>
    <w:rsid w:val="00FD722C"/>
    <w:rsid w:val="00FD7C8F"/>
    <w:rsid w:val="00FD7FF0"/>
    <w:rsid w:val="00FE0347"/>
    <w:rsid w:val="00FE0591"/>
    <w:rsid w:val="00FE0EC7"/>
    <w:rsid w:val="00FE171B"/>
    <w:rsid w:val="00FE1C9C"/>
    <w:rsid w:val="00FE1E3C"/>
    <w:rsid w:val="00FE1EBF"/>
    <w:rsid w:val="00FE24B7"/>
    <w:rsid w:val="00FE25DF"/>
    <w:rsid w:val="00FE4577"/>
    <w:rsid w:val="00FE4817"/>
    <w:rsid w:val="00FE4FF2"/>
    <w:rsid w:val="00FE5A66"/>
    <w:rsid w:val="00FE69CC"/>
    <w:rsid w:val="00FE7856"/>
    <w:rsid w:val="00FE7982"/>
    <w:rsid w:val="00FE7F5D"/>
    <w:rsid w:val="00FF124F"/>
    <w:rsid w:val="00FF1AC0"/>
    <w:rsid w:val="00FF1EC9"/>
    <w:rsid w:val="00FF1F33"/>
    <w:rsid w:val="00FF1FB9"/>
    <w:rsid w:val="00FF27AE"/>
    <w:rsid w:val="00FF2E64"/>
    <w:rsid w:val="00FF36D0"/>
    <w:rsid w:val="00FF39ED"/>
    <w:rsid w:val="00FF3E13"/>
    <w:rsid w:val="00FF4003"/>
    <w:rsid w:val="00FF46A1"/>
    <w:rsid w:val="00FF48B9"/>
    <w:rsid w:val="00FF5037"/>
    <w:rsid w:val="00FF5CD9"/>
    <w:rsid w:val="00FF6B5A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0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29E"/>
    <w:pPr>
      <w:ind w:right="5988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A329E"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C1E63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6">
    <w:name w:val="Body Text"/>
    <w:basedOn w:val="a"/>
    <w:link w:val="a7"/>
    <w:rsid w:val="00BC1E63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BC1E63"/>
  </w:style>
  <w:style w:type="table" w:styleId="a8">
    <w:name w:val="Table Grid"/>
    <w:basedOn w:val="a1"/>
    <w:uiPriority w:val="59"/>
    <w:rsid w:val="00BC1E63"/>
    <w:rPr>
      <w:rFonts w:asciiTheme="minorHAnsi" w:eastAsiaTheme="minorHAnsi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C1E63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756B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6B04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756B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6B04"/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632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23E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DolgushinaN</dc:creator>
  <cp:keywords/>
  <dc:description/>
  <cp:lastModifiedBy>Юлия В. Федорова</cp:lastModifiedBy>
  <cp:revision>16</cp:revision>
  <cp:lastPrinted>2013-07-22T06:15:00Z</cp:lastPrinted>
  <dcterms:created xsi:type="dcterms:W3CDTF">2013-03-18T07:51:00Z</dcterms:created>
  <dcterms:modified xsi:type="dcterms:W3CDTF">2013-07-22T06:16:00Z</dcterms:modified>
</cp:coreProperties>
</file>